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33C" w:rsidRDefault="00D033DA" w:rsidP="00D033DA">
      <w:pPr>
        <w:jc w:val="center"/>
        <w:rPr>
          <w:rFonts w:ascii="Algerian" w:hAnsi="Algerian"/>
          <w:b/>
          <w:sz w:val="40"/>
          <w:szCs w:val="40"/>
        </w:rPr>
      </w:pPr>
      <w:r w:rsidRPr="00D033DA">
        <w:rPr>
          <w:rFonts w:ascii="Algerian" w:hAnsi="Algerian"/>
          <w:b/>
          <w:sz w:val="40"/>
          <w:szCs w:val="40"/>
        </w:rPr>
        <w:t>Year nine unit – identity</w:t>
      </w:r>
      <w:r>
        <w:rPr>
          <w:rFonts w:ascii="Algerian" w:hAnsi="Algerian"/>
          <w:b/>
          <w:sz w:val="40"/>
          <w:szCs w:val="40"/>
        </w:rPr>
        <w:t xml:space="preserve"> and belonging</w:t>
      </w:r>
    </w:p>
    <w:p w:rsidR="00484D9D" w:rsidRDefault="00484D9D" w:rsidP="00D033DA">
      <w:pPr>
        <w:jc w:val="center"/>
        <w:rPr>
          <w:rFonts w:ascii="Algerian" w:hAnsi="Algerian"/>
          <w:b/>
          <w:sz w:val="40"/>
          <w:szCs w:val="40"/>
        </w:rPr>
      </w:pPr>
      <w:r>
        <w:rPr>
          <w:rFonts w:ascii="Algerian" w:hAnsi="Algerian"/>
          <w:b/>
          <w:sz w:val="40"/>
          <w:szCs w:val="40"/>
        </w:rPr>
        <w:t>Seven – eight weeks term one</w:t>
      </w:r>
    </w:p>
    <w:p w:rsidR="00D033DA" w:rsidRDefault="00D033DA" w:rsidP="00D033DA">
      <w:pPr>
        <w:jc w:val="center"/>
        <w:rPr>
          <w:rFonts w:ascii="Algerian" w:hAnsi="Algerian"/>
          <w:b/>
          <w:sz w:val="40"/>
          <w:szCs w:val="40"/>
        </w:rPr>
      </w:pPr>
    </w:p>
    <w:p w:rsidR="00D033DA" w:rsidRDefault="00D033DA" w:rsidP="00D033DA">
      <w:pPr>
        <w:rPr>
          <w:rFonts w:ascii="Times New Roman" w:hAnsi="Times New Roman" w:cs="Times New Roman"/>
          <w:b/>
          <w:i/>
          <w:sz w:val="32"/>
          <w:szCs w:val="32"/>
        </w:rPr>
      </w:pPr>
      <w:r>
        <w:rPr>
          <w:rFonts w:ascii="Times New Roman" w:hAnsi="Times New Roman" w:cs="Times New Roman"/>
          <w:b/>
          <w:sz w:val="32"/>
          <w:szCs w:val="32"/>
          <w:u w:val="single"/>
        </w:rPr>
        <w:t>Content:</w:t>
      </w:r>
      <w:r>
        <w:rPr>
          <w:rFonts w:ascii="Times New Roman" w:hAnsi="Times New Roman" w:cs="Times New Roman"/>
          <w:b/>
          <w:sz w:val="32"/>
          <w:szCs w:val="32"/>
        </w:rPr>
        <w:t xml:space="preserve"> </w:t>
      </w:r>
      <w:r>
        <w:rPr>
          <w:rFonts w:ascii="Times New Roman" w:hAnsi="Times New Roman" w:cs="Times New Roman"/>
          <w:b/>
          <w:i/>
          <w:sz w:val="32"/>
          <w:szCs w:val="32"/>
        </w:rPr>
        <w:t>This unit is designed to assist st</w:t>
      </w:r>
      <w:r w:rsidR="00085CC1">
        <w:rPr>
          <w:rFonts w:ascii="Times New Roman" w:hAnsi="Times New Roman" w:cs="Times New Roman"/>
          <w:b/>
          <w:i/>
          <w:sz w:val="32"/>
          <w:szCs w:val="32"/>
        </w:rPr>
        <w:t>udents in understanding the meaning of identity, the importance of belonging and how both of these concepts shape our lives and those of others.</w:t>
      </w:r>
      <w:r w:rsidR="00752E19">
        <w:rPr>
          <w:rFonts w:ascii="Times New Roman" w:hAnsi="Times New Roman" w:cs="Times New Roman"/>
          <w:b/>
          <w:i/>
          <w:sz w:val="32"/>
          <w:szCs w:val="32"/>
        </w:rPr>
        <w:t xml:space="preserve"> Students will focus on </w:t>
      </w:r>
      <w:r w:rsidR="00DF11DF">
        <w:rPr>
          <w:rFonts w:ascii="Times New Roman" w:hAnsi="Times New Roman" w:cs="Times New Roman"/>
          <w:b/>
          <w:i/>
          <w:sz w:val="32"/>
          <w:szCs w:val="32"/>
        </w:rPr>
        <w:t>their own sense of identity, why belonging is important to them and how both concepts affect their peers and the characters in the texts studied.</w:t>
      </w:r>
    </w:p>
    <w:p w:rsidR="00752E19" w:rsidRDefault="00752E19" w:rsidP="00D033DA">
      <w:pPr>
        <w:rPr>
          <w:rFonts w:ascii="Times New Roman" w:hAnsi="Times New Roman" w:cs="Times New Roman"/>
          <w:b/>
          <w:i/>
          <w:sz w:val="32"/>
          <w:szCs w:val="32"/>
        </w:rPr>
      </w:pPr>
      <w:r>
        <w:rPr>
          <w:rFonts w:ascii="Times New Roman" w:hAnsi="Times New Roman" w:cs="Times New Roman"/>
          <w:b/>
          <w:sz w:val="32"/>
          <w:szCs w:val="32"/>
          <w:u w:val="single"/>
        </w:rPr>
        <w:t>Key Terms:</w:t>
      </w:r>
      <w:r w:rsidR="00DF11DF">
        <w:rPr>
          <w:rFonts w:ascii="Times New Roman" w:hAnsi="Times New Roman" w:cs="Times New Roman"/>
          <w:b/>
          <w:sz w:val="32"/>
          <w:szCs w:val="32"/>
        </w:rPr>
        <w:t xml:space="preserve"> </w:t>
      </w:r>
      <w:r w:rsidR="00217F5E">
        <w:rPr>
          <w:rFonts w:ascii="Times New Roman" w:hAnsi="Times New Roman" w:cs="Times New Roman"/>
          <w:b/>
          <w:i/>
          <w:sz w:val="32"/>
          <w:szCs w:val="32"/>
        </w:rPr>
        <w:t>The key terms related to this unit are:</w:t>
      </w:r>
    </w:p>
    <w:p w:rsidR="00217F5E" w:rsidRPr="00217F5E" w:rsidRDefault="00217F5E" w:rsidP="00217F5E">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Identity</w:t>
      </w:r>
    </w:p>
    <w:p w:rsidR="00217F5E" w:rsidRPr="00217F5E" w:rsidRDefault="00217F5E" w:rsidP="00217F5E">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Personal development</w:t>
      </w:r>
    </w:p>
    <w:p w:rsidR="00217F5E" w:rsidRPr="00217F5E" w:rsidRDefault="00CF79AA" w:rsidP="00217F5E">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Relationships and society’s</w:t>
      </w:r>
      <w:r w:rsidR="00217F5E">
        <w:rPr>
          <w:rFonts w:ascii="Times New Roman" w:hAnsi="Times New Roman" w:cs="Times New Roman"/>
          <w:b/>
          <w:sz w:val="32"/>
          <w:szCs w:val="32"/>
        </w:rPr>
        <w:t xml:space="preserve"> structure</w:t>
      </w:r>
    </w:p>
    <w:p w:rsidR="00217F5E" w:rsidRPr="00217F5E" w:rsidRDefault="00217F5E" w:rsidP="00217F5E">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Culture and how this is formed</w:t>
      </w:r>
    </w:p>
    <w:p w:rsidR="00217F5E" w:rsidRPr="00217F5E" w:rsidRDefault="00217F5E" w:rsidP="00217F5E">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National identity</w:t>
      </w:r>
    </w:p>
    <w:p w:rsidR="00217F5E" w:rsidRPr="00217F5E" w:rsidRDefault="00217F5E" w:rsidP="00217F5E">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Belonging</w:t>
      </w:r>
    </w:p>
    <w:p w:rsidR="00217F5E" w:rsidRPr="00217F5E" w:rsidRDefault="00217F5E" w:rsidP="00217F5E">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The structure and importance of groups</w:t>
      </w:r>
    </w:p>
    <w:p w:rsidR="00752E19" w:rsidRDefault="00752E19" w:rsidP="00D033DA">
      <w:pPr>
        <w:rPr>
          <w:rFonts w:ascii="Times New Roman" w:hAnsi="Times New Roman" w:cs="Times New Roman"/>
          <w:b/>
          <w:sz w:val="32"/>
          <w:szCs w:val="32"/>
          <w:u w:val="single"/>
        </w:rPr>
      </w:pPr>
    </w:p>
    <w:p w:rsidR="00752E19" w:rsidRPr="00752E19" w:rsidRDefault="00752E19" w:rsidP="00D033DA">
      <w:pPr>
        <w:rPr>
          <w:rFonts w:ascii="Times New Roman" w:hAnsi="Times New Roman" w:cs="Times New Roman"/>
          <w:b/>
          <w:sz w:val="32"/>
          <w:szCs w:val="32"/>
          <w:u w:val="single"/>
        </w:rPr>
      </w:pPr>
    </w:p>
    <w:p w:rsidR="00752E19" w:rsidRPr="00752E19" w:rsidRDefault="00752E19" w:rsidP="00D033DA">
      <w:pPr>
        <w:rPr>
          <w:rFonts w:ascii="Times New Roman" w:hAnsi="Times New Roman" w:cs="Times New Roman"/>
          <w:b/>
          <w:sz w:val="32"/>
          <w:szCs w:val="32"/>
          <w:u w:val="single"/>
        </w:rPr>
      </w:pPr>
      <w:r>
        <w:rPr>
          <w:rFonts w:ascii="Times New Roman" w:hAnsi="Times New Roman" w:cs="Times New Roman"/>
          <w:b/>
          <w:sz w:val="32"/>
          <w:szCs w:val="32"/>
          <w:u w:val="single"/>
        </w:rPr>
        <w:t>Aims and Objectives:</w:t>
      </w:r>
    </w:p>
    <w:p w:rsidR="00752E19" w:rsidRPr="00752E19" w:rsidRDefault="00752E19" w:rsidP="00752E19">
      <w:pPr>
        <w:rPr>
          <w:rFonts w:ascii="Times New Roman" w:hAnsi="Times New Roman" w:cs="Times New Roman"/>
          <w:b/>
          <w:i/>
          <w:sz w:val="32"/>
          <w:szCs w:val="32"/>
        </w:rPr>
      </w:pPr>
      <w:r>
        <w:rPr>
          <w:rFonts w:ascii="Times New Roman" w:hAnsi="Times New Roman" w:cs="Times New Roman"/>
          <w:b/>
          <w:i/>
          <w:sz w:val="32"/>
          <w:szCs w:val="32"/>
        </w:rPr>
        <w:t>Students will focus on the following.</w:t>
      </w:r>
    </w:p>
    <w:p w:rsidR="00BA20BC" w:rsidRPr="00BA20BC" w:rsidRDefault="00BA20BC" w:rsidP="00BA20BC">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The major events that shape a person’s identity</w:t>
      </w:r>
    </w:p>
    <w:p w:rsidR="00BA20BC" w:rsidRPr="00BA20BC" w:rsidRDefault="00BA20BC" w:rsidP="00BA20BC">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Personal reflection</w:t>
      </w:r>
      <w:r w:rsidR="00752E19">
        <w:rPr>
          <w:rFonts w:ascii="Times New Roman" w:hAnsi="Times New Roman" w:cs="Times New Roman"/>
          <w:b/>
          <w:sz w:val="32"/>
          <w:szCs w:val="32"/>
        </w:rPr>
        <w:t xml:space="preserve"> on a significant event in the individual’s life</w:t>
      </w:r>
    </w:p>
    <w:p w:rsidR="00BA20BC" w:rsidRPr="00752E19" w:rsidRDefault="00BA20BC" w:rsidP="00BA20BC">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Group discussion</w:t>
      </w:r>
      <w:r w:rsidR="00752E19">
        <w:rPr>
          <w:rFonts w:ascii="Times New Roman" w:hAnsi="Times New Roman" w:cs="Times New Roman"/>
          <w:b/>
          <w:sz w:val="32"/>
          <w:szCs w:val="32"/>
        </w:rPr>
        <w:t xml:space="preserve"> of what identity and belonging mean</w:t>
      </w:r>
    </w:p>
    <w:p w:rsidR="00752E19" w:rsidRPr="00CF79AA" w:rsidRDefault="00752E19" w:rsidP="00BA20BC">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lastRenderedPageBreak/>
        <w:t>The importance of belonging to family groups, schools, sporting clubs and the wider community</w:t>
      </w:r>
    </w:p>
    <w:p w:rsidR="00CF79AA" w:rsidRPr="00752E19" w:rsidRDefault="00CF79AA" w:rsidP="00BA20BC">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Relationships with non-human companions</w:t>
      </w:r>
    </w:p>
    <w:p w:rsidR="00752E19" w:rsidRPr="00752E19" w:rsidRDefault="00752E19" w:rsidP="00BA20BC">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The consequences of a lack of belonging and the affect this has on an individual’s identity</w:t>
      </w:r>
    </w:p>
    <w:p w:rsidR="00752E19" w:rsidRPr="00752E19" w:rsidRDefault="00752E19" w:rsidP="00752E19">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Personal writing</w:t>
      </w:r>
    </w:p>
    <w:p w:rsidR="00BA20BC" w:rsidRPr="00217F5E" w:rsidRDefault="00BA20BC" w:rsidP="00752E19">
      <w:pPr>
        <w:pStyle w:val="ListParagraph"/>
        <w:numPr>
          <w:ilvl w:val="0"/>
          <w:numId w:val="1"/>
        </w:numPr>
        <w:rPr>
          <w:rFonts w:ascii="Times New Roman" w:hAnsi="Times New Roman" w:cs="Times New Roman"/>
          <w:b/>
          <w:i/>
          <w:sz w:val="32"/>
          <w:szCs w:val="32"/>
        </w:rPr>
      </w:pPr>
      <w:r w:rsidRPr="00752E19">
        <w:rPr>
          <w:rFonts w:ascii="Times New Roman" w:hAnsi="Times New Roman" w:cs="Times New Roman"/>
          <w:b/>
          <w:sz w:val="32"/>
          <w:szCs w:val="32"/>
        </w:rPr>
        <w:t>Reading and studying the set text</w:t>
      </w:r>
    </w:p>
    <w:p w:rsidR="00217F5E" w:rsidRDefault="00217F5E" w:rsidP="00217F5E">
      <w:pPr>
        <w:pStyle w:val="ListParagraph"/>
        <w:rPr>
          <w:rFonts w:ascii="Times New Roman" w:hAnsi="Times New Roman" w:cs="Times New Roman"/>
          <w:b/>
          <w:sz w:val="32"/>
          <w:szCs w:val="32"/>
        </w:rPr>
      </w:pPr>
    </w:p>
    <w:p w:rsidR="00217F5E" w:rsidRDefault="00217F5E" w:rsidP="00217F5E">
      <w:pPr>
        <w:pStyle w:val="ListParagraph"/>
        <w:rPr>
          <w:rFonts w:ascii="Times New Roman" w:hAnsi="Times New Roman" w:cs="Times New Roman"/>
          <w:b/>
          <w:sz w:val="32"/>
          <w:szCs w:val="32"/>
        </w:rPr>
      </w:pPr>
    </w:p>
    <w:tbl>
      <w:tblPr>
        <w:tblStyle w:val="TableGrid"/>
        <w:tblW w:w="0" w:type="auto"/>
        <w:tblInd w:w="720" w:type="dxa"/>
        <w:tblLook w:val="04A0"/>
      </w:tblPr>
      <w:tblGrid>
        <w:gridCol w:w="2878"/>
        <w:gridCol w:w="2760"/>
        <w:gridCol w:w="2884"/>
      </w:tblGrid>
      <w:tr w:rsidR="00B35D8E" w:rsidTr="00AD384C">
        <w:tc>
          <w:tcPr>
            <w:tcW w:w="2878" w:type="dxa"/>
          </w:tcPr>
          <w:p w:rsidR="00217F5E" w:rsidRPr="00217F5E" w:rsidRDefault="00B35D8E" w:rsidP="00217F5E">
            <w:pPr>
              <w:pStyle w:val="ListParagraph"/>
              <w:ind w:left="0"/>
              <w:rPr>
                <w:rFonts w:ascii="Times New Roman" w:hAnsi="Times New Roman" w:cs="Times New Roman"/>
                <w:b/>
                <w:sz w:val="32"/>
                <w:szCs w:val="32"/>
              </w:rPr>
            </w:pPr>
            <w:r>
              <w:rPr>
                <w:rFonts w:ascii="Times New Roman" w:hAnsi="Times New Roman" w:cs="Times New Roman"/>
                <w:b/>
                <w:sz w:val="32"/>
                <w:szCs w:val="32"/>
              </w:rPr>
              <w:t>Skills</w:t>
            </w:r>
          </w:p>
        </w:tc>
        <w:tc>
          <w:tcPr>
            <w:tcW w:w="2760" w:type="dxa"/>
          </w:tcPr>
          <w:p w:rsidR="00217F5E" w:rsidRPr="00217F5E" w:rsidRDefault="00B35D8E" w:rsidP="00217F5E">
            <w:pPr>
              <w:pStyle w:val="ListParagraph"/>
              <w:ind w:left="0"/>
              <w:rPr>
                <w:rFonts w:ascii="Times New Roman" w:hAnsi="Times New Roman" w:cs="Times New Roman"/>
                <w:b/>
                <w:sz w:val="32"/>
                <w:szCs w:val="32"/>
              </w:rPr>
            </w:pPr>
            <w:r>
              <w:rPr>
                <w:rFonts w:ascii="Times New Roman" w:hAnsi="Times New Roman" w:cs="Times New Roman"/>
                <w:b/>
                <w:sz w:val="32"/>
                <w:szCs w:val="32"/>
              </w:rPr>
              <w:t>Knowledge</w:t>
            </w:r>
          </w:p>
        </w:tc>
        <w:tc>
          <w:tcPr>
            <w:tcW w:w="2884" w:type="dxa"/>
          </w:tcPr>
          <w:p w:rsidR="00217F5E" w:rsidRPr="00217F5E" w:rsidRDefault="00B35D8E" w:rsidP="00217F5E">
            <w:pPr>
              <w:pStyle w:val="ListParagraph"/>
              <w:ind w:left="0"/>
              <w:rPr>
                <w:rFonts w:ascii="Times New Roman" w:hAnsi="Times New Roman" w:cs="Times New Roman"/>
                <w:b/>
                <w:sz w:val="32"/>
                <w:szCs w:val="32"/>
              </w:rPr>
            </w:pPr>
            <w:r>
              <w:rPr>
                <w:rFonts w:ascii="Times New Roman" w:hAnsi="Times New Roman" w:cs="Times New Roman"/>
                <w:b/>
                <w:sz w:val="32"/>
                <w:szCs w:val="32"/>
              </w:rPr>
              <w:t>Understanding</w:t>
            </w:r>
          </w:p>
        </w:tc>
      </w:tr>
      <w:tr w:rsidR="00B35D8E" w:rsidTr="00AD384C">
        <w:tc>
          <w:tcPr>
            <w:tcW w:w="2878" w:type="dxa"/>
          </w:tcPr>
          <w:p w:rsidR="00217F5E" w:rsidRDefault="00B35D8E"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Deconstruction of </w:t>
            </w:r>
            <w:r w:rsidR="00CF79AA" w:rsidRPr="00CF79AA">
              <w:rPr>
                <w:rFonts w:ascii="Times New Roman" w:hAnsi="Times New Roman" w:cs="Times New Roman"/>
                <w:b/>
                <w:i/>
                <w:sz w:val="32"/>
                <w:szCs w:val="32"/>
                <w:u w:val="single"/>
              </w:rPr>
              <w:t>Red Do</w:t>
            </w:r>
            <w:r w:rsidR="00CF79AA">
              <w:rPr>
                <w:rFonts w:ascii="Times New Roman" w:hAnsi="Times New Roman" w:cs="Times New Roman"/>
                <w:b/>
                <w:i/>
                <w:sz w:val="32"/>
                <w:szCs w:val="32"/>
                <w:u w:val="single"/>
              </w:rPr>
              <w:t>g</w:t>
            </w:r>
          </w:p>
          <w:p w:rsidR="00CF79AA" w:rsidRDefault="00854680" w:rsidP="00CF79AA">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 xml:space="preserve">Recognize and label </w:t>
            </w:r>
            <w:r w:rsidR="00691C7A">
              <w:rPr>
                <w:rFonts w:ascii="Times New Roman" w:hAnsi="Times New Roman" w:cs="Times New Roman"/>
                <w:b/>
                <w:i/>
                <w:sz w:val="32"/>
                <w:szCs w:val="32"/>
              </w:rPr>
              <w:t xml:space="preserve"> f</w:t>
            </w:r>
            <w:r w:rsidR="00CF79AA">
              <w:rPr>
                <w:rFonts w:ascii="Times New Roman" w:hAnsi="Times New Roman" w:cs="Times New Roman"/>
                <w:b/>
                <w:i/>
                <w:sz w:val="32"/>
                <w:szCs w:val="32"/>
              </w:rPr>
              <w:t>ilm techniques</w:t>
            </w:r>
          </w:p>
          <w:p w:rsidR="00CF79AA" w:rsidRDefault="00854680" w:rsidP="00CF79AA">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Identify the use of a m</w:t>
            </w:r>
            <w:r w:rsidR="00CF79AA">
              <w:rPr>
                <w:rFonts w:ascii="Times New Roman" w:hAnsi="Times New Roman" w:cs="Times New Roman"/>
                <w:b/>
                <w:i/>
                <w:sz w:val="32"/>
                <w:szCs w:val="32"/>
              </w:rPr>
              <w:t>usic score</w:t>
            </w:r>
          </w:p>
          <w:p w:rsidR="00CF79AA" w:rsidRDefault="00854680" w:rsidP="00CF79AA">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Show an understanding of how characters are constructed and how their relationships work</w:t>
            </w:r>
          </w:p>
          <w:p w:rsidR="00CF79AA" w:rsidRPr="00CF79AA" w:rsidRDefault="00854680" w:rsidP="00CF79AA">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Display an understanding of n</w:t>
            </w:r>
            <w:r w:rsidR="00CF79AA">
              <w:rPr>
                <w:rFonts w:ascii="Times New Roman" w:hAnsi="Times New Roman" w:cs="Times New Roman"/>
                <w:b/>
                <w:i/>
                <w:sz w:val="32"/>
                <w:szCs w:val="32"/>
              </w:rPr>
              <w:t>ational identity</w:t>
            </w:r>
          </w:p>
        </w:tc>
        <w:tc>
          <w:tcPr>
            <w:tcW w:w="2760" w:type="dxa"/>
          </w:tcPr>
          <w:p w:rsidR="00CF79AA" w:rsidRDefault="00785FFB"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How texts work</w:t>
            </w:r>
          </w:p>
          <w:p w:rsidR="00CF79AA" w:rsidRDefault="00CF79AA" w:rsidP="00CF79AA">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Structure</w:t>
            </w:r>
          </w:p>
          <w:p w:rsidR="00217F5E" w:rsidRDefault="00CF79AA" w:rsidP="00CF79AA">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Cultural background</w:t>
            </w:r>
            <w:r w:rsidR="00785FFB">
              <w:rPr>
                <w:rFonts w:ascii="Times New Roman" w:hAnsi="Times New Roman" w:cs="Times New Roman"/>
                <w:b/>
                <w:i/>
                <w:sz w:val="32"/>
                <w:szCs w:val="32"/>
              </w:rPr>
              <w:t xml:space="preserve"> </w:t>
            </w:r>
          </w:p>
          <w:p w:rsidR="00CF79AA" w:rsidRPr="00B35D8E" w:rsidRDefault="00CF79AA" w:rsidP="00CF79AA">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Narrative tools</w:t>
            </w:r>
          </w:p>
        </w:tc>
        <w:tc>
          <w:tcPr>
            <w:tcW w:w="2884" w:type="dxa"/>
          </w:tcPr>
          <w:p w:rsidR="00217F5E" w:rsidRPr="00CF79AA" w:rsidRDefault="00785FFB"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A clear understanding of genre, audience and purpose</w:t>
            </w:r>
            <w:r w:rsidR="00CF79AA">
              <w:rPr>
                <w:rFonts w:ascii="Times New Roman" w:hAnsi="Times New Roman" w:cs="Times New Roman"/>
                <w:b/>
                <w:i/>
                <w:sz w:val="32"/>
                <w:szCs w:val="32"/>
              </w:rPr>
              <w:t xml:space="preserve"> for </w:t>
            </w:r>
            <w:r w:rsidR="00CF79AA">
              <w:rPr>
                <w:rFonts w:ascii="Times New Roman" w:hAnsi="Times New Roman" w:cs="Times New Roman"/>
                <w:b/>
                <w:i/>
                <w:sz w:val="32"/>
                <w:szCs w:val="32"/>
                <w:u w:val="single"/>
              </w:rPr>
              <w:t>Red Dog</w:t>
            </w:r>
            <w:r w:rsidR="00681F0B">
              <w:rPr>
                <w:rFonts w:ascii="Times New Roman" w:hAnsi="Times New Roman" w:cs="Times New Roman"/>
                <w:b/>
                <w:i/>
                <w:sz w:val="32"/>
                <w:szCs w:val="32"/>
                <w:u w:val="single"/>
              </w:rPr>
              <w:t>.</w:t>
            </w:r>
          </w:p>
        </w:tc>
      </w:tr>
      <w:tr w:rsidR="00B35D8E" w:rsidTr="00AD384C">
        <w:tc>
          <w:tcPr>
            <w:tcW w:w="2878" w:type="dxa"/>
          </w:tcPr>
          <w:p w:rsidR="00217F5E" w:rsidRDefault="00B35D8E"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Identification of important groups to which we belong</w:t>
            </w:r>
            <w:r w:rsidR="00CF79AA">
              <w:rPr>
                <w:rFonts w:ascii="Times New Roman" w:hAnsi="Times New Roman" w:cs="Times New Roman"/>
                <w:b/>
                <w:i/>
                <w:sz w:val="32"/>
                <w:szCs w:val="32"/>
              </w:rPr>
              <w:t>.</w:t>
            </w:r>
          </w:p>
          <w:p w:rsidR="00CF79AA" w:rsidRPr="00B35D8E" w:rsidRDefault="00854680"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Identification</w:t>
            </w:r>
            <w:r w:rsidR="00CF79AA">
              <w:rPr>
                <w:rFonts w:ascii="Times New Roman" w:hAnsi="Times New Roman" w:cs="Times New Roman"/>
                <w:b/>
                <w:i/>
                <w:sz w:val="32"/>
                <w:szCs w:val="32"/>
              </w:rPr>
              <w:t xml:space="preserve"> of the importance of key </w:t>
            </w:r>
            <w:r w:rsidR="00CF79AA">
              <w:rPr>
                <w:rFonts w:ascii="Times New Roman" w:hAnsi="Times New Roman" w:cs="Times New Roman"/>
                <w:b/>
                <w:i/>
                <w:sz w:val="32"/>
                <w:szCs w:val="32"/>
              </w:rPr>
              <w:lastRenderedPageBreak/>
              <w:t>relationships.</w:t>
            </w:r>
          </w:p>
        </w:tc>
        <w:tc>
          <w:tcPr>
            <w:tcW w:w="2760" w:type="dxa"/>
          </w:tcPr>
          <w:p w:rsidR="00217F5E" w:rsidRDefault="00785FFB"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lastRenderedPageBreak/>
              <w:t>How various groups in society function</w:t>
            </w:r>
            <w:r w:rsidR="00CF79AA">
              <w:rPr>
                <w:rFonts w:ascii="Times New Roman" w:hAnsi="Times New Roman" w:cs="Times New Roman"/>
                <w:b/>
                <w:i/>
                <w:sz w:val="32"/>
                <w:szCs w:val="32"/>
              </w:rPr>
              <w:t>.</w:t>
            </w:r>
          </w:p>
          <w:p w:rsidR="00CF79AA" w:rsidRPr="00B35D8E" w:rsidRDefault="00681F0B"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The importance of the Australian </w:t>
            </w:r>
            <w:r>
              <w:rPr>
                <w:rFonts w:ascii="Times New Roman" w:hAnsi="Times New Roman" w:cs="Times New Roman"/>
                <w:b/>
                <w:i/>
                <w:sz w:val="32"/>
                <w:szCs w:val="32"/>
              </w:rPr>
              <w:lastRenderedPageBreak/>
              <w:t>landscape and how it impacts on various people.</w:t>
            </w:r>
          </w:p>
        </w:tc>
        <w:tc>
          <w:tcPr>
            <w:tcW w:w="2884" w:type="dxa"/>
          </w:tcPr>
          <w:p w:rsidR="00217F5E" w:rsidRDefault="00785FFB"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lastRenderedPageBreak/>
              <w:t>Why we need to belong and the significance of the groups we choose</w:t>
            </w:r>
            <w:r w:rsidR="00681F0B">
              <w:rPr>
                <w:rFonts w:ascii="Times New Roman" w:hAnsi="Times New Roman" w:cs="Times New Roman"/>
                <w:b/>
                <w:i/>
                <w:sz w:val="32"/>
                <w:szCs w:val="32"/>
              </w:rPr>
              <w:t>.</w:t>
            </w:r>
          </w:p>
          <w:p w:rsidR="00681F0B" w:rsidRPr="00B35D8E" w:rsidRDefault="00681F0B"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How our key </w:t>
            </w:r>
            <w:r>
              <w:rPr>
                <w:rFonts w:ascii="Times New Roman" w:hAnsi="Times New Roman" w:cs="Times New Roman"/>
                <w:b/>
                <w:i/>
                <w:sz w:val="32"/>
                <w:szCs w:val="32"/>
              </w:rPr>
              <w:lastRenderedPageBreak/>
              <w:t>relationships form our characters.</w:t>
            </w:r>
          </w:p>
        </w:tc>
      </w:tr>
      <w:tr w:rsidR="00B35D8E" w:rsidTr="00AD384C">
        <w:tc>
          <w:tcPr>
            <w:tcW w:w="2878" w:type="dxa"/>
          </w:tcPr>
          <w:p w:rsidR="00217F5E" w:rsidRPr="00B35D8E" w:rsidRDefault="00B35D8E"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lastRenderedPageBreak/>
              <w:t>The ability to recognise significant events in an individual’s life</w:t>
            </w:r>
          </w:p>
        </w:tc>
        <w:tc>
          <w:tcPr>
            <w:tcW w:w="2760" w:type="dxa"/>
          </w:tcPr>
          <w:p w:rsidR="00217F5E" w:rsidRPr="00B35D8E" w:rsidRDefault="00681F0B"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The importance of </w:t>
            </w:r>
            <w:r w:rsidRPr="00681F0B">
              <w:rPr>
                <w:rFonts w:ascii="Times New Roman" w:hAnsi="Times New Roman" w:cs="Times New Roman"/>
                <w:b/>
                <w:i/>
                <w:sz w:val="32"/>
                <w:szCs w:val="32"/>
                <w:u w:val="single"/>
              </w:rPr>
              <w:t>experiences</w:t>
            </w:r>
            <w:r>
              <w:rPr>
                <w:rFonts w:ascii="Times New Roman" w:hAnsi="Times New Roman" w:cs="Times New Roman"/>
                <w:b/>
                <w:i/>
                <w:sz w:val="32"/>
                <w:szCs w:val="32"/>
              </w:rPr>
              <w:t xml:space="preserve"> in shaping our characters.</w:t>
            </w:r>
          </w:p>
        </w:tc>
        <w:tc>
          <w:tcPr>
            <w:tcW w:w="2884" w:type="dxa"/>
          </w:tcPr>
          <w:p w:rsidR="00217F5E" w:rsidRDefault="00681F0B"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A complex understanding of </w:t>
            </w:r>
            <w:r w:rsidR="00015BE6">
              <w:rPr>
                <w:rFonts w:ascii="Times New Roman" w:hAnsi="Times New Roman" w:cs="Times New Roman"/>
                <w:b/>
                <w:i/>
                <w:sz w:val="32"/>
                <w:szCs w:val="32"/>
              </w:rPr>
              <w:t>the ‘nature/nurture’</w:t>
            </w:r>
          </w:p>
          <w:p w:rsidR="00015BE6" w:rsidRPr="00B35D8E" w:rsidRDefault="00015BE6"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concept</w:t>
            </w:r>
          </w:p>
        </w:tc>
      </w:tr>
      <w:tr w:rsidR="00B35D8E" w:rsidTr="00AD384C">
        <w:tc>
          <w:tcPr>
            <w:tcW w:w="2878" w:type="dxa"/>
          </w:tcPr>
          <w:p w:rsidR="00217F5E" w:rsidRPr="00B35D8E" w:rsidRDefault="00B35D8E"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Understanding and recognition of others’ identity</w:t>
            </w:r>
          </w:p>
        </w:tc>
        <w:tc>
          <w:tcPr>
            <w:tcW w:w="2760" w:type="dxa"/>
          </w:tcPr>
          <w:p w:rsidR="00015BE6" w:rsidRDefault="00015BE6"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How cultures are formed and the importance of national icons.</w:t>
            </w:r>
          </w:p>
          <w:p w:rsidR="00015BE6" w:rsidRPr="00B35D8E" w:rsidRDefault="00015BE6"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Stereotypes and their power.</w:t>
            </w:r>
          </w:p>
        </w:tc>
        <w:tc>
          <w:tcPr>
            <w:tcW w:w="2884" w:type="dxa"/>
          </w:tcPr>
          <w:p w:rsidR="00217F5E" w:rsidRPr="00B35D8E" w:rsidRDefault="00560789"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An awareness of Australian culture and recognition of multi-culturalism.</w:t>
            </w:r>
          </w:p>
        </w:tc>
      </w:tr>
      <w:tr w:rsidR="00B35D8E" w:rsidTr="00AD384C">
        <w:tc>
          <w:tcPr>
            <w:tcW w:w="2878" w:type="dxa"/>
          </w:tcPr>
          <w:p w:rsidR="00217F5E" w:rsidRPr="00B35D8E" w:rsidRDefault="00B35D8E"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Ability to identify the identity of characters </w:t>
            </w:r>
            <w:r w:rsidR="00AD384C">
              <w:rPr>
                <w:rFonts w:ascii="Times New Roman" w:hAnsi="Times New Roman" w:cs="Times New Roman"/>
                <w:b/>
                <w:i/>
                <w:sz w:val="32"/>
                <w:szCs w:val="32"/>
              </w:rPr>
              <w:t>in a set text</w:t>
            </w:r>
          </w:p>
        </w:tc>
        <w:tc>
          <w:tcPr>
            <w:tcW w:w="2760" w:type="dxa"/>
          </w:tcPr>
          <w:p w:rsidR="00217F5E" w:rsidRPr="00B35D8E" w:rsidRDefault="00015BE6"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Knowledge of Australia’s development and identity, with particular reference to outback communities.</w:t>
            </w:r>
          </w:p>
        </w:tc>
        <w:tc>
          <w:tcPr>
            <w:tcW w:w="2884" w:type="dxa"/>
          </w:tcPr>
          <w:p w:rsidR="00217F5E" w:rsidRPr="00B35D8E" w:rsidRDefault="00560789"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Understanding of how characters are formed and shape a narrative text.</w:t>
            </w:r>
          </w:p>
        </w:tc>
      </w:tr>
      <w:tr w:rsidR="00B35D8E" w:rsidTr="00AD384C">
        <w:tc>
          <w:tcPr>
            <w:tcW w:w="2878" w:type="dxa"/>
          </w:tcPr>
          <w:p w:rsidR="00217F5E" w:rsidRPr="00B35D8E" w:rsidRDefault="00AD384C"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Recognising the importance of belonging for ourselves and others</w:t>
            </w:r>
          </w:p>
        </w:tc>
        <w:tc>
          <w:tcPr>
            <w:tcW w:w="2760" w:type="dxa"/>
          </w:tcPr>
          <w:p w:rsidR="00217F5E" w:rsidRPr="00B35D8E" w:rsidRDefault="00560789"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Knowledge of the value of belonging and how it impacts on our lives.</w:t>
            </w:r>
          </w:p>
        </w:tc>
        <w:tc>
          <w:tcPr>
            <w:tcW w:w="2884" w:type="dxa"/>
          </w:tcPr>
          <w:p w:rsidR="00217F5E" w:rsidRPr="00B35D8E" w:rsidRDefault="00560789" w:rsidP="00217F5E">
            <w:pPr>
              <w:pStyle w:val="ListParagraph"/>
              <w:ind w:left="0"/>
              <w:rPr>
                <w:rFonts w:ascii="Times New Roman" w:hAnsi="Times New Roman" w:cs="Times New Roman"/>
                <w:b/>
                <w:i/>
                <w:sz w:val="32"/>
                <w:szCs w:val="32"/>
              </w:rPr>
            </w:pPr>
            <w:r>
              <w:rPr>
                <w:rFonts w:ascii="Times New Roman" w:hAnsi="Times New Roman" w:cs="Times New Roman"/>
                <w:b/>
                <w:i/>
                <w:sz w:val="32"/>
                <w:szCs w:val="32"/>
              </w:rPr>
              <w:t>An understanding of how belonging to various groups develops people and shapes their identity.</w:t>
            </w:r>
          </w:p>
        </w:tc>
      </w:tr>
    </w:tbl>
    <w:p w:rsidR="00217F5E" w:rsidRPr="00752E19" w:rsidRDefault="00217F5E" w:rsidP="00217F5E">
      <w:pPr>
        <w:pStyle w:val="ListParagraph"/>
        <w:rPr>
          <w:rFonts w:ascii="Times New Roman" w:hAnsi="Times New Roman" w:cs="Times New Roman"/>
          <w:b/>
          <w:i/>
          <w:sz w:val="32"/>
          <w:szCs w:val="32"/>
        </w:rPr>
      </w:pPr>
    </w:p>
    <w:p w:rsidR="00785FFB" w:rsidRDefault="00785FFB" w:rsidP="00B35D8E">
      <w:pPr>
        <w:rPr>
          <w:rFonts w:ascii="Times New Roman" w:hAnsi="Times New Roman" w:cs="Times New Roman"/>
          <w:b/>
          <w:sz w:val="32"/>
          <w:szCs w:val="32"/>
          <w:u w:val="single"/>
        </w:rPr>
      </w:pPr>
    </w:p>
    <w:p w:rsidR="00785FFB" w:rsidRDefault="00785FFB" w:rsidP="00B35D8E">
      <w:pPr>
        <w:rPr>
          <w:rFonts w:ascii="Times New Roman" w:hAnsi="Times New Roman" w:cs="Times New Roman"/>
          <w:b/>
          <w:sz w:val="32"/>
          <w:szCs w:val="32"/>
          <w:u w:val="single"/>
        </w:rPr>
      </w:pPr>
    </w:p>
    <w:p w:rsidR="00B35D8E" w:rsidRDefault="00B35D8E" w:rsidP="00B35D8E">
      <w:pPr>
        <w:rPr>
          <w:rFonts w:ascii="Times New Roman" w:hAnsi="Times New Roman" w:cs="Times New Roman"/>
          <w:b/>
          <w:i/>
          <w:sz w:val="32"/>
          <w:szCs w:val="32"/>
        </w:rPr>
      </w:pPr>
      <w:r w:rsidRPr="00B35D8E">
        <w:rPr>
          <w:rFonts w:ascii="Times New Roman" w:hAnsi="Times New Roman" w:cs="Times New Roman"/>
          <w:b/>
          <w:sz w:val="32"/>
          <w:szCs w:val="32"/>
          <w:u w:val="single"/>
        </w:rPr>
        <w:t>Resources:</w:t>
      </w:r>
      <w:r>
        <w:rPr>
          <w:rFonts w:ascii="Times New Roman" w:hAnsi="Times New Roman" w:cs="Times New Roman"/>
          <w:b/>
          <w:sz w:val="32"/>
          <w:szCs w:val="32"/>
        </w:rPr>
        <w:t xml:space="preserve"> </w:t>
      </w:r>
      <w:r>
        <w:rPr>
          <w:rFonts w:ascii="Times New Roman" w:hAnsi="Times New Roman" w:cs="Times New Roman"/>
          <w:b/>
          <w:i/>
          <w:sz w:val="32"/>
          <w:szCs w:val="32"/>
        </w:rPr>
        <w:t>Students will need access to the following resources for this unit:</w:t>
      </w:r>
    </w:p>
    <w:p w:rsidR="00785FFB" w:rsidRDefault="00785FFB" w:rsidP="00785FFB">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lastRenderedPageBreak/>
        <w:t>Library and computer access for research and publishing purposes</w:t>
      </w:r>
    </w:p>
    <w:p w:rsidR="00785FFB" w:rsidRDefault="00681F0B" w:rsidP="00785FFB">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 xml:space="preserve">Set film text </w:t>
      </w:r>
      <w:r>
        <w:rPr>
          <w:rFonts w:ascii="Times New Roman" w:hAnsi="Times New Roman" w:cs="Times New Roman"/>
          <w:b/>
          <w:sz w:val="32"/>
          <w:szCs w:val="32"/>
          <w:u w:val="single"/>
        </w:rPr>
        <w:t>Red Dog</w:t>
      </w:r>
      <w:r>
        <w:rPr>
          <w:rFonts w:ascii="Times New Roman" w:hAnsi="Times New Roman" w:cs="Times New Roman"/>
          <w:b/>
          <w:sz w:val="32"/>
          <w:szCs w:val="32"/>
        </w:rPr>
        <w:t xml:space="preserve"> – teacher copy</w:t>
      </w:r>
    </w:p>
    <w:p w:rsidR="00785FFB" w:rsidRDefault="00785FFB" w:rsidP="00785FFB">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Conferencing and peer assessment sheets</w:t>
      </w:r>
    </w:p>
    <w:p w:rsidR="00785FFB" w:rsidRDefault="00785FFB" w:rsidP="00785FFB">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Modelling, demonstrating and managing from staff</w:t>
      </w:r>
    </w:p>
    <w:p w:rsidR="00EB13E0" w:rsidRDefault="00785FFB" w:rsidP="00EB13E0">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P</w:t>
      </w:r>
      <w:r w:rsidR="00EB13E0">
        <w:rPr>
          <w:rFonts w:ascii="Times New Roman" w:hAnsi="Times New Roman" w:cs="Times New Roman"/>
          <w:b/>
          <w:sz w:val="32"/>
          <w:szCs w:val="32"/>
        </w:rPr>
        <w:t>revious experiences and memories</w:t>
      </w:r>
    </w:p>
    <w:p w:rsidR="00EB13E0" w:rsidRDefault="00EB13E0" w:rsidP="00EB13E0">
      <w:pPr>
        <w:rPr>
          <w:rFonts w:ascii="Times New Roman" w:hAnsi="Times New Roman" w:cs="Times New Roman"/>
          <w:b/>
          <w:sz w:val="32"/>
          <w:szCs w:val="32"/>
        </w:rPr>
      </w:pPr>
    </w:p>
    <w:p w:rsidR="00EB13E0" w:rsidRDefault="00EB13E0" w:rsidP="00EB13E0">
      <w:pPr>
        <w:rPr>
          <w:rFonts w:ascii="Times New Roman" w:hAnsi="Times New Roman" w:cs="Times New Roman"/>
          <w:b/>
          <w:sz w:val="32"/>
          <w:szCs w:val="32"/>
        </w:rPr>
      </w:pPr>
      <w:r>
        <w:rPr>
          <w:rFonts w:ascii="Times New Roman" w:hAnsi="Times New Roman" w:cs="Times New Roman"/>
          <w:b/>
          <w:sz w:val="32"/>
          <w:szCs w:val="32"/>
          <w:u w:val="single"/>
        </w:rPr>
        <w:t>Learning Activities:</w:t>
      </w:r>
      <w:r>
        <w:rPr>
          <w:rFonts w:ascii="Times New Roman" w:hAnsi="Times New Roman" w:cs="Times New Roman"/>
          <w:b/>
          <w:sz w:val="32"/>
          <w:szCs w:val="32"/>
        </w:rPr>
        <w:t xml:space="preserve"> </w:t>
      </w:r>
    </w:p>
    <w:p w:rsidR="00EB13E0" w:rsidRDefault="00EB13E0" w:rsidP="00EB13E0">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Study of set text</w:t>
      </w:r>
      <w:r w:rsidR="00681F0B">
        <w:rPr>
          <w:rFonts w:ascii="Times New Roman" w:hAnsi="Times New Roman" w:cs="Times New Roman"/>
          <w:b/>
          <w:sz w:val="32"/>
          <w:szCs w:val="32"/>
        </w:rPr>
        <w:t xml:space="preserve"> – view film as a group at least once</w:t>
      </w:r>
    </w:p>
    <w:p w:rsidR="00EB13E0" w:rsidRDefault="00EB13E0" w:rsidP="00EB13E0">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Writing folio</w:t>
      </w:r>
      <w:r w:rsidR="008A38DF">
        <w:rPr>
          <w:rFonts w:ascii="Times New Roman" w:hAnsi="Times New Roman" w:cs="Times New Roman"/>
          <w:b/>
          <w:sz w:val="32"/>
          <w:szCs w:val="32"/>
        </w:rPr>
        <w:t xml:space="preserve"> </w:t>
      </w:r>
    </w:p>
    <w:p w:rsidR="00EB13E0" w:rsidRDefault="00EB13E0" w:rsidP="00EB13E0">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Wide reading of texts relating to ‘identity and belonging’</w:t>
      </w:r>
    </w:p>
    <w:p w:rsidR="00EB13E0" w:rsidRDefault="00EB13E0" w:rsidP="00EB13E0">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Whole class group discussion</w:t>
      </w:r>
    </w:p>
    <w:p w:rsidR="00EB13E0" w:rsidRDefault="00EB13E0" w:rsidP="00EB13E0">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Research and data gathering</w:t>
      </w:r>
    </w:p>
    <w:p w:rsidR="00EB13E0" w:rsidRDefault="00EB13E0" w:rsidP="00EB13E0">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Paired comparison of experiences</w:t>
      </w:r>
    </w:p>
    <w:p w:rsidR="00EB13E0" w:rsidRDefault="00150ACD" w:rsidP="00EB13E0">
      <w:pPr>
        <w:rPr>
          <w:rFonts w:ascii="Times New Roman" w:hAnsi="Times New Roman" w:cs="Times New Roman"/>
          <w:b/>
          <w:sz w:val="32"/>
          <w:szCs w:val="32"/>
        </w:rPr>
      </w:pPr>
      <w:r>
        <w:rPr>
          <w:rFonts w:ascii="Times New Roman" w:hAnsi="Times New Roman" w:cs="Times New Roman"/>
          <w:b/>
          <w:sz w:val="32"/>
          <w:szCs w:val="32"/>
          <w:u w:val="single"/>
        </w:rPr>
        <w:t>Student Products</w:t>
      </w:r>
      <w:r w:rsidR="008A38DF">
        <w:rPr>
          <w:rFonts w:ascii="Times New Roman" w:hAnsi="Times New Roman" w:cs="Times New Roman"/>
          <w:b/>
          <w:sz w:val="32"/>
          <w:szCs w:val="32"/>
          <w:u w:val="single"/>
        </w:rPr>
        <w:t>:</w:t>
      </w:r>
    </w:p>
    <w:p w:rsidR="008A38DF" w:rsidRDefault="008A38DF" w:rsidP="008A38DF">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 xml:space="preserve">Personal/reflective folio piece based on a significant </w:t>
      </w:r>
      <w:r w:rsidR="00235ACB">
        <w:rPr>
          <w:rFonts w:ascii="Times New Roman" w:hAnsi="Times New Roman" w:cs="Times New Roman"/>
          <w:b/>
          <w:sz w:val="32"/>
          <w:szCs w:val="32"/>
        </w:rPr>
        <w:t>event in the student’s life</w:t>
      </w:r>
    </w:p>
    <w:p w:rsidR="00235ACB" w:rsidRDefault="00235ACB" w:rsidP="008A38DF">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Text study – notes on themes, characters, setting, relationships, identity and belonging</w:t>
      </w:r>
    </w:p>
    <w:p w:rsidR="009F2607" w:rsidRDefault="009F2607" w:rsidP="008A38DF">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Formal text response under exam conditions</w:t>
      </w:r>
    </w:p>
    <w:p w:rsidR="00235ACB" w:rsidRDefault="00235ACB" w:rsidP="008A38DF">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Research presentation</w:t>
      </w:r>
    </w:p>
    <w:p w:rsidR="00235ACB" w:rsidRDefault="00235ACB" w:rsidP="00235ACB">
      <w:pPr>
        <w:pStyle w:val="ListParagraph"/>
        <w:rPr>
          <w:rFonts w:ascii="Times New Roman" w:hAnsi="Times New Roman" w:cs="Times New Roman"/>
          <w:b/>
          <w:sz w:val="32"/>
          <w:szCs w:val="32"/>
        </w:rPr>
      </w:pPr>
    </w:p>
    <w:p w:rsidR="00C32754" w:rsidRDefault="00C32754" w:rsidP="00235ACB">
      <w:pPr>
        <w:rPr>
          <w:rFonts w:ascii="Times New Roman" w:hAnsi="Times New Roman" w:cs="Times New Roman"/>
          <w:b/>
          <w:sz w:val="32"/>
          <w:szCs w:val="32"/>
          <w:u w:val="single"/>
        </w:rPr>
      </w:pPr>
    </w:p>
    <w:p w:rsidR="00C32754" w:rsidRDefault="00C32754" w:rsidP="00235ACB">
      <w:pPr>
        <w:rPr>
          <w:rFonts w:ascii="Times New Roman" w:hAnsi="Times New Roman" w:cs="Times New Roman"/>
          <w:b/>
          <w:sz w:val="32"/>
          <w:szCs w:val="32"/>
          <w:u w:val="single"/>
        </w:rPr>
      </w:pPr>
    </w:p>
    <w:p w:rsidR="00235ACB" w:rsidRDefault="0079649D" w:rsidP="00235ACB">
      <w:pPr>
        <w:rPr>
          <w:rFonts w:ascii="Times New Roman" w:hAnsi="Times New Roman" w:cs="Times New Roman"/>
          <w:b/>
          <w:sz w:val="32"/>
          <w:szCs w:val="32"/>
        </w:rPr>
      </w:pPr>
      <w:r w:rsidRPr="0079649D">
        <w:rPr>
          <w:rFonts w:ascii="Times New Roman" w:hAnsi="Times New Roman" w:cs="Times New Roman"/>
          <w:b/>
          <w:sz w:val="32"/>
          <w:szCs w:val="32"/>
          <w:u w:val="single"/>
        </w:rPr>
        <w:t>Assessment:</w:t>
      </w:r>
      <w:r>
        <w:rPr>
          <w:rFonts w:ascii="Times New Roman" w:hAnsi="Times New Roman" w:cs="Times New Roman"/>
          <w:b/>
          <w:sz w:val="32"/>
          <w:szCs w:val="32"/>
        </w:rPr>
        <w:t xml:space="preserve"> </w:t>
      </w:r>
    </w:p>
    <w:p w:rsidR="0079649D" w:rsidRDefault="00780619" w:rsidP="0079649D">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Formal assessment rubric – text response</w:t>
      </w:r>
    </w:p>
    <w:p w:rsidR="0079649D" w:rsidRDefault="0079649D" w:rsidP="0079649D">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Peer assessment and conferencing sheets</w:t>
      </w:r>
      <w:r w:rsidR="00780619">
        <w:rPr>
          <w:rFonts w:ascii="Times New Roman" w:hAnsi="Times New Roman" w:cs="Times New Roman"/>
          <w:b/>
          <w:sz w:val="32"/>
          <w:szCs w:val="32"/>
        </w:rPr>
        <w:t xml:space="preserve"> – writing folio</w:t>
      </w:r>
    </w:p>
    <w:p w:rsidR="0079649D" w:rsidRDefault="0079649D" w:rsidP="0079649D">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lastRenderedPageBreak/>
        <w:t>Oral presentation</w:t>
      </w:r>
    </w:p>
    <w:p w:rsidR="00C32754" w:rsidRDefault="00C32754" w:rsidP="00C32754">
      <w:pPr>
        <w:pStyle w:val="ListParagraph"/>
        <w:rPr>
          <w:rFonts w:ascii="Times New Roman" w:hAnsi="Times New Roman" w:cs="Times New Roman"/>
          <w:b/>
          <w:sz w:val="32"/>
          <w:szCs w:val="32"/>
        </w:rPr>
      </w:pPr>
    </w:p>
    <w:p w:rsidR="00C32754" w:rsidRDefault="00C32754" w:rsidP="00C32754">
      <w:pPr>
        <w:rPr>
          <w:rFonts w:ascii="Times New Roman" w:hAnsi="Times New Roman" w:cs="Times New Roman"/>
          <w:b/>
          <w:sz w:val="32"/>
          <w:szCs w:val="32"/>
          <w:u w:val="single"/>
        </w:rPr>
      </w:pPr>
      <w:r w:rsidRPr="00C32754">
        <w:rPr>
          <w:rFonts w:ascii="Times New Roman" w:hAnsi="Times New Roman" w:cs="Times New Roman"/>
          <w:b/>
          <w:sz w:val="32"/>
          <w:szCs w:val="32"/>
          <w:u w:val="single"/>
        </w:rPr>
        <w:t>National Curriculum Sub-strand</w:t>
      </w:r>
    </w:p>
    <w:p w:rsidR="00C32754" w:rsidRDefault="00DD46DF" w:rsidP="00C32754">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Language devices in film texts including figurative language and scripts</w:t>
      </w:r>
      <w:r w:rsidR="00015BE6">
        <w:rPr>
          <w:rFonts w:ascii="Times New Roman" w:hAnsi="Times New Roman" w:cs="Times New Roman"/>
          <w:b/>
          <w:sz w:val="32"/>
          <w:szCs w:val="32"/>
        </w:rPr>
        <w:t>.</w:t>
      </w:r>
    </w:p>
    <w:p w:rsidR="00DD46DF" w:rsidRDefault="00DD46DF" w:rsidP="00C32754">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Experimentation and adaptation – film texts as opposed to print texts</w:t>
      </w:r>
      <w:r w:rsidR="00015BE6">
        <w:rPr>
          <w:rFonts w:ascii="Times New Roman" w:hAnsi="Times New Roman" w:cs="Times New Roman"/>
          <w:b/>
          <w:sz w:val="32"/>
          <w:szCs w:val="32"/>
        </w:rPr>
        <w:t>.</w:t>
      </w:r>
    </w:p>
    <w:p w:rsidR="00DD46DF" w:rsidRDefault="00015BE6" w:rsidP="00C32754">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How texts reflect the context of culture and situation in which they are created, with particular reference to Australian identity.</w:t>
      </w:r>
    </w:p>
    <w:p w:rsidR="00C32754" w:rsidRDefault="00015BE6" w:rsidP="00560789">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Features of literary texts. How do films create meaning? How are themes and messages portrayed through visual media? Plot, setting, characterisation, themes, structure and mood.</w:t>
      </w:r>
    </w:p>
    <w:p w:rsidR="008F2C38" w:rsidRDefault="008F2C38" w:rsidP="008F2C38">
      <w:pPr>
        <w:pStyle w:val="ListParagraph"/>
        <w:rPr>
          <w:rFonts w:ascii="Times New Roman" w:hAnsi="Times New Roman" w:cs="Times New Roman"/>
          <w:b/>
          <w:sz w:val="32"/>
          <w:szCs w:val="32"/>
        </w:rPr>
      </w:pPr>
    </w:p>
    <w:p w:rsidR="008F2C38" w:rsidRDefault="008F2C38" w:rsidP="008F2C38">
      <w:pPr>
        <w:pStyle w:val="ListParagraph"/>
        <w:rPr>
          <w:rFonts w:ascii="Times New Roman" w:hAnsi="Times New Roman" w:cs="Times New Roman"/>
          <w:b/>
          <w:sz w:val="32"/>
          <w:szCs w:val="32"/>
        </w:rPr>
      </w:pPr>
    </w:p>
    <w:p w:rsidR="008F2C38" w:rsidRDefault="008F2C38" w:rsidP="008F2C38">
      <w:pPr>
        <w:pStyle w:val="ListParagraph"/>
        <w:rPr>
          <w:rFonts w:ascii="Times New Roman" w:hAnsi="Times New Roman" w:cs="Times New Roman"/>
          <w:b/>
          <w:i/>
          <w:sz w:val="24"/>
          <w:szCs w:val="24"/>
        </w:rPr>
      </w:pPr>
      <w:r>
        <w:rPr>
          <w:rFonts w:ascii="Times New Roman" w:hAnsi="Times New Roman" w:cs="Times New Roman"/>
          <w:b/>
          <w:i/>
          <w:sz w:val="24"/>
          <w:szCs w:val="24"/>
        </w:rPr>
        <w:t xml:space="preserve">Samantha Dight </w:t>
      </w:r>
    </w:p>
    <w:p w:rsidR="008F2C38" w:rsidRPr="008F2C38" w:rsidRDefault="008F2C38" w:rsidP="008F2C38">
      <w:pPr>
        <w:pStyle w:val="ListParagraph"/>
        <w:rPr>
          <w:rFonts w:ascii="Times New Roman" w:hAnsi="Times New Roman" w:cs="Times New Roman"/>
          <w:b/>
          <w:i/>
          <w:sz w:val="24"/>
          <w:szCs w:val="24"/>
        </w:rPr>
      </w:pPr>
      <w:r>
        <w:rPr>
          <w:rFonts w:ascii="Times New Roman" w:hAnsi="Times New Roman" w:cs="Times New Roman"/>
          <w:b/>
          <w:i/>
          <w:sz w:val="24"/>
          <w:szCs w:val="24"/>
        </w:rPr>
        <w:t xml:space="preserve">2012 </w:t>
      </w:r>
    </w:p>
    <w:p w:rsidR="00854680" w:rsidRDefault="00854680" w:rsidP="00FC1888">
      <w:pPr>
        <w:jc w:val="center"/>
        <w:rPr>
          <w:rFonts w:ascii="Algerian" w:hAnsi="Algerian"/>
          <w:b/>
          <w:sz w:val="40"/>
          <w:szCs w:val="40"/>
        </w:rPr>
      </w:pPr>
    </w:p>
    <w:p w:rsidR="00854680" w:rsidRDefault="00854680" w:rsidP="00FC1888">
      <w:pPr>
        <w:jc w:val="center"/>
        <w:rPr>
          <w:rFonts w:ascii="Algerian" w:hAnsi="Algerian"/>
          <w:b/>
          <w:sz w:val="40"/>
          <w:szCs w:val="40"/>
        </w:rPr>
      </w:pPr>
    </w:p>
    <w:p w:rsidR="00854680" w:rsidRDefault="00854680" w:rsidP="00FC1888">
      <w:pPr>
        <w:jc w:val="center"/>
        <w:rPr>
          <w:rFonts w:ascii="Algerian" w:hAnsi="Algerian"/>
          <w:b/>
          <w:sz w:val="40"/>
          <w:szCs w:val="40"/>
        </w:rPr>
      </w:pPr>
    </w:p>
    <w:p w:rsidR="00854680" w:rsidRDefault="00854680" w:rsidP="00FC1888">
      <w:pPr>
        <w:jc w:val="center"/>
        <w:rPr>
          <w:rFonts w:ascii="Algerian" w:hAnsi="Algerian"/>
          <w:b/>
          <w:sz w:val="40"/>
          <w:szCs w:val="40"/>
        </w:rPr>
      </w:pPr>
    </w:p>
    <w:p w:rsidR="00854680" w:rsidRDefault="00854680" w:rsidP="00484D9D">
      <w:pPr>
        <w:rPr>
          <w:rFonts w:ascii="Algerian" w:hAnsi="Algerian"/>
          <w:b/>
          <w:sz w:val="40"/>
          <w:szCs w:val="40"/>
        </w:rPr>
      </w:pPr>
    </w:p>
    <w:p w:rsidR="00854680" w:rsidRDefault="00854680" w:rsidP="00FC1888">
      <w:pPr>
        <w:jc w:val="center"/>
        <w:rPr>
          <w:rFonts w:ascii="Algerian" w:hAnsi="Algerian"/>
          <w:b/>
          <w:sz w:val="40"/>
          <w:szCs w:val="40"/>
        </w:rPr>
      </w:pPr>
    </w:p>
    <w:p w:rsidR="00854680" w:rsidRDefault="00854680" w:rsidP="00FC1888">
      <w:pPr>
        <w:jc w:val="center"/>
        <w:rPr>
          <w:rFonts w:ascii="Algerian" w:hAnsi="Algerian"/>
          <w:b/>
          <w:sz w:val="40"/>
          <w:szCs w:val="40"/>
        </w:rPr>
      </w:pPr>
    </w:p>
    <w:p w:rsidR="00484D9D" w:rsidRDefault="00484D9D" w:rsidP="00484D9D">
      <w:pPr>
        <w:rPr>
          <w:rFonts w:ascii="Algerian" w:hAnsi="Algerian"/>
          <w:b/>
          <w:sz w:val="40"/>
          <w:szCs w:val="40"/>
        </w:rPr>
      </w:pPr>
    </w:p>
    <w:p w:rsidR="00484D9D" w:rsidRDefault="00484D9D" w:rsidP="00484D9D">
      <w:pPr>
        <w:rPr>
          <w:rFonts w:ascii="Algerian" w:hAnsi="Algerian"/>
          <w:b/>
          <w:sz w:val="40"/>
          <w:szCs w:val="40"/>
        </w:rPr>
      </w:pPr>
    </w:p>
    <w:p w:rsidR="00FC1888" w:rsidRDefault="00FC1888" w:rsidP="00484D9D">
      <w:pPr>
        <w:jc w:val="center"/>
        <w:rPr>
          <w:rFonts w:ascii="Algerian" w:hAnsi="Algerian"/>
          <w:b/>
          <w:sz w:val="40"/>
          <w:szCs w:val="40"/>
        </w:rPr>
      </w:pPr>
      <w:r>
        <w:rPr>
          <w:rFonts w:ascii="Algerian" w:hAnsi="Algerian"/>
          <w:b/>
          <w:sz w:val="40"/>
          <w:szCs w:val="40"/>
        </w:rPr>
        <w:t>Year nine unit – change and growth</w:t>
      </w:r>
    </w:p>
    <w:p w:rsidR="00484D9D" w:rsidRDefault="00484D9D" w:rsidP="00484D9D">
      <w:pPr>
        <w:jc w:val="center"/>
        <w:rPr>
          <w:rFonts w:ascii="Algerian" w:hAnsi="Algerian"/>
          <w:b/>
          <w:sz w:val="40"/>
          <w:szCs w:val="40"/>
        </w:rPr>
      </w:pPr>
      <w:r>
        <w:rPr>
          <w:rFonts w:ascii="Algerian" w:hAnsi="Algerian"/>
          <w:b/>
          <w:sz w:val="40"/>
          <w:szCs w:val="40"/>
        </w:rPr>
        <w:t>Seven – eight weeks term three</w:t>
      </w:r>
    </w:p>
    <w:p w:rsidR="00FC1888" w:rsidRDefault="00FC1888" w:rsidP="00FC1888">
      <w:pPr>
        <w:jc w:val="center"/>
        <w:rPr>
          <w:rFonts w:ascii="Algerian" w:hAnsi="Algerian"/>
          <w:b/>
          <w:sz w:val="40"/>
          <w:szCs w:val="40"/>
        </w:rPr>
      </w:pPr>
    </w:p>
    <w:p w:rsidR="00FC1888" w:rsidRDefault="00FC1888" w:rsidP="00FC1888">
      <w:pPr>
        <w:rPr>
          <w:rFonts w:ascii="Times New Roman" w:hAnsi="Times New Roman" w:cs="Times New Roman"/>
          <w:b/>
          <w:i/>
          <w:sz w:val="32"/>
          <w:szCs w:val="32"/>
        </w:rPr>
      </w:pPr>
      <w:r>
        <w:rPr>
          <w:rFonts w:ascii="Times New Roman" w:hAnsi="Times New Roman" w:cs="Times New Roman"/>
          <w:b/>
          <w:sz w:val="32"/>
          <w:szCs w:val="32"/>
          <w:u w:val="single"/>
        </w:rPr>
        <w:t>Content:</w:t>
      </w:r>
      <w:r>
        <w:rPr>
          <w:rFonts w:ascii="Times New Roman" w:hAnsi="Times New Roman" w:cs="Times New Roman"/>
          <w:b/>
          <w:sz w:val="32"/>
          <w:szCs w:val="32"/>
        </w:rPr>
        <w:t xml:space="preserve"> </w:t>
      </w:r>
      <w:r>
        <w:rPr>
          <w:rFonts w:ascii="Times New Roman" w:hAnsi="Times New Roman" w:cs="Times New Roman"/>
          <w:b/>
          <w:i/>
          <w:sz w:val="32"/>
          <w:szCs w:val="32"/>
        </w:rPr>
        <w:t xml:space="preserve">This unit is designed to assist students in understanding the meaning of change, the importance of personal growth and how both of these concepts shape us as people. Students will focus on the concepts of ‘growing up’, maturation, individual </w:t>
      </w:r>
      <w:r w:rsidR="0043241A">
        <w:rPr>
          <w:rFonts w:ascii="Times New Roman" w:hAnsi="Times New Roman" w:cs="Times New Roman"/>
          <w:b/>
          <w:i/>
          <w:sz w:val="32"/>
          <w:szCs w:val="32"/>
        </w:rPr>
        <w:t>responsibilities, relationships and decision making.</w:t>
      </w:r>
    </w:p>
    <w:p w:rsidR="00FC1888" w:rsidRDefault="00FC1888" w:rsidP="00FC1888">
      <w:pPr>
        <w:rPr>
          <w:rFonts w:ascii="Times New Roman" w:hAnsi="Times New Roman" w:cs="Times New Roman"/>
          <w:b/>
          <w:i/>
          <w:sz w:val="32"/>
          <w:szCs w:val="32"/>
        </w:rPr>
      </w:pPr>
      <w:r>
        <w:rPr>
          <w:rFonts w:ascii="Times New Roman" w:hAnsi="Times New Roman" w:cs="Times New Roman"/>
          <w:b/>
          <w:sz w:val="32"/>
          <w:szCs w:val="32"/>
          <w:u w:val="single"/>
        </w:rPr>
        <w:t>Key Terms:</w:t>
      </w:r>
      <w:r>
        <w:rPr>
          <w:rFonts w:ascii="Times New Roman" w:hAnsi="Times New Roman" w:cs="Times New Roman"/>
          <w:b/>
          <w:sz w:val="32"/>
          <w:szCs w:val="32"/>
        </w:rPr>
        <w:t xml:space="preserve"> </w:t>
      </w:r>
      <w:r>
        <w:rPr>
          <w:rFonts w:ascii="Times New Roman" w:hAnsi="Times New Roman" w:cs="Times New Roman"/>
          <w:b/>
          <w:i/>
          <w:sz w:val="32"/>
          <w:szCs w:val="32"/>
        </w:rPr>
        <w:t>The key terms related to this unit are:</w:t>
      </w:r>
    </w:p>
    <w:p w:rsidR="00FC1888" w:rsidRPr="00217F5E" w:rsidRDefault="0043241A" w:rsidP="00FC1888">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Maturation</w:t>
      </w:r>
    </w:p>
    <w:p w:rsidR="00FC1888" w:rsidRPr="00217F5E" w:rsidRDefault="0043241A" w:rsidP="00FC1888">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Individual</w:t>
      </w:r>
      <w:r w:rsidR="00FC1888">
        <w:rPr>
          <w:rFonts w:ascii="Times New Roman" w:hAnsi="Times New Roman" w:cs="Times New Roman"/>
          <w:b/>
          <w:sz w:val="32"/>
          <w:szCs w:val="32"/>
        </w:rPr>
        <w:t xml:space="preserve"> development</w:t>
      </w:r>
    </w:p>
    <w:p w:rsidR="00FC1888" w:rsidRPr="00217F5E" w:rsidRDefault="00FC1888" w:rsidP="00FC1888">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 xml:space="preserve">Relationships and </w:t>
      </w:r>
      <w:r w:rsidR="0043241A">
        <w:rPr>
          <w:rFonts w:ascii="Times New Roman" w:hAnsi="Times New Roman" w:cs="Times New Roman"/>
          <w:b/>
          <w:sz w:val="32"/>
          <w:szCs w:val="32"/>
        </w:rPr>
        <w:t>dealing with loss</w:t>
      </w:r>
    </w:p>
    <w:p w:rsidR="00FC1888" w:rsidRPr="00217F5E" w:rsidRDefault="00FC1888" w:rsidP="00FC1888">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Cultur</w:t>
      </w:r>
      <w:r w:rsidR="0043241A">
        <w:rPr>
          <w:rFonts w:ascii="Times New Roman" w:hAnsi="Times New Roman" w:cs="Times New Roman"/>
          <w:b/>
          <w:sz w:val="32"/>
          <w:szCs w:val="32"/>
        </w:rPr>
        <w:t>al definitions</w:t>
      </w:r>
    </w:p>
    <w:p w:rsidR="00FC1888" w:rsidRPr="00217F5E" w:rsidRDefault="0043241A" w:rsidP="00FC1888">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Adolescence – a concept and a reality</w:t>
      </w:r>
    </w:p>
    <w:p w:rsidR="00FC1888" w:rsidRPr="00217F5E" w:rsidRDefault="0043241A" w:rsidP="00FC1888">
      <w:pPr>
        <w:pStyle w:val="ListParagraph"/>
        <w:numPr>
          <w:ilvl w:val="0"/>
          <w:numId w:val="2"/>
        </w:numPr>
        <w:rPr>
          <w:rFonts w:ascii="Times New Roman" w:hAnsi="Times New Roman" w:cs="Times New Roman"/>
          <w:b/>
          <w:i/>
          <w:sz w:val="32"/>
          <w:szCs w:val="32"/>
        </w:rPr>
      </w:pPr>
      <w:r>
        <w:rPr>
          <w:rFonts w:ascii="Times New Roman" w:hAnsi="Times New Roman" w:cs="Times New Roman"/>
          <w:b/>
          <w:sz w:val="32"/>
          <w:szCs w:val="32"/>
        </w:rPr>
        <w:t>Decision making</w:t>
      </w:r>
    </w:p>
    <w:p w:rsidR="00FC1888" w:rsidRPr="00217F5E" w:rsidRDefault="00FC1888" w:rsidP="0043241A">
      <w:pPr>
        <w:pStyle w:val="ListParagraph"/>
        <w:rPr>
          <w:rFonts w:ascii="Times New Roman" w:hAnsi="Times New Roman" w:cs="Times New Roman"/>
          <w:b/>
          <w:i/>
          <w:sz w:val="32"/>
          <w:szCs w:val="32"/>
        </w:rPr>
      </w:pPr>
    </w:p>
    <w:p w:rsidR="00FC1888" w:rsidRPr="00752E19" w:rsidRDefault="00FC1888" w:rsidP="00FC1888">
      <w:pPr>
        <w:rPr>
          <w:rFonts w:ascii="Times New Roman" w:hAnsi="Times New Roman" w:cs="Times New Roman"/>
          <w:b/>
          <w:sz w:val="32"/>
          <w:szCs w:val="32"/>
          <w:u w:val="single"/>
        </w:rPr>
      </w:pPr>
      <w:r>
        <w:rPr>
          <w:rFonts w:ascii="Times New Roman" w:hAnsi="Times New Roman" w:cs="Times New Roman"/>
          <w:b/>
          <w:sz w:val="32"/>
          <w:szCs w:val="32"/>
          <w:u w:val="single"/>
        </w:rPr>
        <w:t>Aims and Objectives:</w:t>
      </w:r>
    </w:p>
    <w:p w:rsidR="00FC1888" w:rsidRPr="00752E19" w:rsidRDefault="00FC1888" w:rsidP="00FC1888">
      <w:pPr>
        <w:rPr>
          <w:rFonts w:ascii="Times New Roman" w:hAnsi="Times New Roman" w:cs="Times New Roman"/>
          <w:b/>
          <w:i/>
          <w:sz w:val="32"/>
          <w:szCs w:val="32"/>
        </w:rPr>
      </w:pPr>
      <w:r>
        <w:rPr>
          <w:rFonts w:ascii="Times New Roman" w:hAnsi="Times New Roman" w:cs="Times New Roman"/>
          <w:b/>
          <w:i/>
          <w:sz w:val="32"/>
          <w:szCs w:val="32"/>
        </w:rPr>
        <w:t>Students will focus on the following.</w:t>
      </w:r>
    </w:p>
    <w:p w:rsidR="00FC1888" w:rsidRPr="00BA20BC" w:rsidRDefault="00854680" w:rsidP="00FC1888">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What growth really means and how change affects our lives</w:t>
      </w:r>
    </w:p>
    <w:p w:rsidR="00FC1888" w:rsidRPr="00E42070" w:rsidRDefault="00FC1888" w:rsidP="00854680">
      <w:pPr>
        <w:pStyle w:val="ListParagraph"/>
        <w:numPr>
          <w:ilvl w:val="0"/>
          <w:numId w:val="1"/>
        </w:numPr>
        <w:rPr>
          <w:rFonts w:ascii="Times New Roman" w:hAnsi="Times New Roman" w:cs="Times New Roman"/>
          <w:b/>
          <w:i/>
          <w:sz w:val="32"/>
          <w:szCs w:val="32"/>
        </w:rPr>
      </w:pPr>
      <w:r w:rsidRPr="00854680">
        <w:rPr>
          <w:rFonts w:ascii="Times New Roman" w:hAnsi="Times New Roman" w:cs="Times New Roman"/>
          <w:b/>
          <w:sz w:val="32"/>
          <w:szCs w:val="32"/>
        </w:rPr>
        <w:t>Reading and studying the set text</w:t>
      </w:r>
      <w:r w:rsidR="00E42070">
        <w:rPr>
          <w:rFonts w:ascii="Times New Roman" w:hAnsi="Times New Roman" w:cs="Times New Roman"/>
          <w:b/>
          <w:sz w:val="32"/>
          <w:szCs w:val="32"/>
        </w:rPr>
        <w:t xml:space="preserve"> in depth</w:t>
      </w:r>
    </w:p>
    <w:p w:rsidR="00E42070" w:rsidRPr="00805055" w:rsidRDefault="00E42070" w:rsidP="00854680">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Group discussion</w:t>
      </w:r>
      <w:r w:rsidR="00805055">
        <w:rPr>
          <w:rFonts w:ascii="Times New Roman" w:hAnsi="Times New Roman" w:cs="Times New Roman"/>
          <w:b/>
          <w:sz w:val="32"/>
          <w:szCs w:val="32"/>
        </w:rPr>
        <w:t xml:space="preserve"> of the impact of change and growth</w:t>
      </w:r>
    </w:p>
    <w:p w:rsidR="00805055" w:rsidRPr="00805055" w:rsidRDefault="00805055" w:rsidP="00854680">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Study of ‘white Australia’ and indigenous issues in our society</w:t>
      </w:r>
    </w:p>
    <w:p w:rsidR="00805055" w:rsidRPr="00805055" w:rsidRDefault="00805055" w:rsidP="00854680">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lastRenderedPageBreak/>
        <w:t>Historical context study of the 1970s in Australia</w:t>
      </w:r>
    </w:p>
    <w:p w:rsidR="00805055" w:rsidRPr="00805055" w:rsidRDefault="00805055" w:rsidP="00854680">
      <w:pPr>
        <w:pStyle w:val="ListParagraph"/>
        <w:numPr>
          <w:ilvl w:val="0"/>
          <w:numId w:val="1"/>
        </w:numPr>
        <w:rPr>
          <w:rFonts w:ascii="Times New Roman" w:hAnsi="Times New Roman" w:cs="Times New Roman"/>
          <w:b/>
          <w:i/>
          <w:sz w:val="32"/>
          <w:szCs w:val="32"/>
        </w:rPr>
      </w:pPr>
      <w:r>
        <w:rPr>
          <w:rFonts w:ascii="Times New Roman" w:hAnsi="Times New Roman" w:cs="Times New Roman"/>
          <w:b/>
          <w:sz w:val="32"/>
          <w:szCs w:val="32"/>
        </w:rPr>
        <w:t>Recognition of such political decisions as the ‘stolen generation’</w:t>
      </w:r>
    </w:p>
    <w:p w:rsidR="00805055" w:rsidRPr="00854680" w:rsidRDefault="00805055" w:rsidP="00805055">
      <w:pPr>
        <w:pStyle w:val="ListParagraph"/>
        <w:rPr>
          <w:rFonts w:ascii="Times New Roman" w:hAnsi="Times New Roman" w:cs="Times New Roman"/>
          <w:b/>
          <w:i/>
          <w:sz w:val="32"/>
          <w:szCs w:val="32"/>
        </w:rPr>
      </w:pPr>
    </w:p>
    <w:p w:rsidR="00FC1888" w:rsidRDefault="00FC1888" w:rsidP="00FC1888">
      <w:pPr>
        <w:pStyle w:val="ListParagraph"/>
        <w:rPr>
          <w:rFonts w:ascii="Times New Roman" w:hAnsi="Times New Roman" w:cs="Times New Roman"/>
          <w:b/>
          <w:sz w:val="32"/>
          <w:szCs w:val="32"/>
        </w:rPr>
      </w:pPr>
    </w:p>
    <w:p w:rsidR="00FC1888" w:rsidRDefault="00FC1888" w:rsidP="00FC1888">
      <w:pPr>
        <w:pStyle w:val="ListParagraph"/>
        <w:rPr>
          <w:rFonts w:ascii="Times New Roman" w:hAnsi="Times New Roman" w:cs="Times New Roman"/>
          <w:b/>
          <w:sz w:val="32"/>
          <w:szCs w:val="32"/>
        </w:rPr>
      </w:pPr>
    </w:p>
    <w:tbl>
      <w:tblPr>
        <w:tblStyle w:val="TableGrid"/>
        <w:tblW w:w="0" w:type="auto"/>
        <w:tblInd w:w="720" w:type="dxa"/>
        <w:tblLook w:val="04A0"/>
      </w:tblPr>
      <w:tblGrid>
        <w:gridCol w:w="2897"/>
        <w:gridCol w:w="2755"/>
        <w:gridCol w:w="2870"/>
      </w:tblGrid>
      <w:tr w:rsidR="00FC1888" w:rsidTr="00CA3735">
        <w:tc>
          <w:tcPr>
            <w:tcW w:w="2878" w:type="dxa"/>
          </w:tcPr>
          <w:p w:rsidR="00FC1888" w:rsidRPr="00217F5E" w:rsidRDefault="00FC1888" w:rsidP="00CA3735">
            <w:pPr>
              <w:pStyle w:val="ListParagraph"/>
              <w:ind w:left="0"/>
              <w:rPr>
                <w:rFonts w:ascii="Times New Roman" w:hAnsi="Times New Roman" w:cs="Times New Roman"/>
                <w:b/>
                <w:sz w:val="32"/>
                <w:szCs w:val="32"/>
              </w:rPr>
            </w:pPr>
            <w:r>
              <w:rPr>
                <w:rFonts w:ascii="Times New Roman" w:hAnsi="Times New Roman" w:cs="Times New Roman"/>
                <w:b/>
                <w:sz w:val="32"/>
                <w:szCs w:val="32"/>
              </w:rPr>
              <w:t>Skills</w:t>
            </w:r>
          </w:p>
        </w:tc>
        <w:tc>
          <w:tcPr>
            <w:tcW w:w="2760" w:type="dxa"/>
          </w:tcPr>
          <w:p w:rsidR="00FC1888" w:rsidRPr="00217F5E" w:rsidRDefault="00FC1888" w:rsidP="00CA3735">
            <w:pPr>
              <w:pStyle w:val="ListParagraph"/>
              <w:ind w:left="0"/>
              <w:rPr>
                <w:rFonts w:ascii="Times New Roman" w:hAnsi="Times New Roman" w:cs="Times New Roman"/>
                <w:b/>
                <w:sz w:val="32"/>
                <w:szCs w:val="32"/>
              </w:rPr>
            </w:pPr>
            <w:r>
              <w:rPr>
                <w:rFonts w:ascii="Times New Roman" w:hAnsi="Times New Roman" w:cs="Times New Roman"/>
                <w:b/>
                <w:sz w:val="32"/>
                <w:szCs w:val="32"/>
              </w:rPr>
              <w:t>Knowledge</w:t>
            </w:r>
          </w:p>
        </w:tc>
        <w:tc>
          <w:tcPr>
            <w:tcW w:w="2884" w:type="dxa"/>
          </w:tcPr>
          <w:p w:rsidR="00FC1888" w:rsidRPr="00217F5E" w:rsidRDefault="00FC1888" w:rsidP="00CA3735">
            <w:pPr>
              <w:pStyle w:val="ListParagraph"/>
              <w:ind w:left="0"/>
              <w:rPr>
                <w:rFonts w:ascii="Times New Roman" w:hAnsi="Times New Roman" w:cs="Times New Roman"/>
                <w:b/>
                <w:sz w:val="32"/>
                <w:szCs w:val="32"/>
              </w:rPr>
            </w:pPr>
            <w:r>
              <w:rPr>
                <w:rFonts w:ascii="Times New Roman" w:hAnsi="Times New Roman" w:cs="Times New Roman"/>
                <w:b/>
                <w:sz w:val="32"/>
                <w:szCs w:val="32"/>
              </w:rPr>
              <w:t>Understanding</w:t>
            </w:r>
          </w:p>
        </w:tc>
      </w:tr>
      <w:tr w:rsidR="00FC1888" w:rsidTr="00CA3735">
        <w:tc>
          <w:tcPr>
            <w:tcW w:w="2878" w:type="dxa"/>
          </w:tcPr>
          <w:p w:rsidR="00FC1888"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Deconstruction of </w:t>
            </w:r>
            <w:r w:rsidR="00805055">
              <w:rPr>
                <w:rFonts w:ascii="Times New Roman" w:hAnsi="Times New Roman" w:cs="Times New Roman"/>
                <w:b/>
                <w:i/>
                <w:sz w:val="32"/>
                <w:szCs w:val="32"/>
                <w:u w:val="single"/>
              </w:rPr>
              <w:t>Deadly Unna?</w:t>
            </w:r>
          </w:p>
          <w:p w:rsidR="00FC1888" w:rsidRPr="00805055" w:rsidRDefault="00805055" w:rsidP="00805055">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Narrative</w:t>
            </w:r>
            <w:r w:rsidR="00FC1888">
              <w:rPr>
                <w:rFonts w:ascii="Times New Roman" w:hAnsi="Times New Roman" w:cs="Times New Roman"/>
                <w:b/>
                <w:i/>
                <w:sz w:val="32"/>
                <w:szCs w:val="32"/>
              </w:rPr>
              <w:t xml:space="preserve"> techniques</w:t>
            </w:r>
          </w:p>
          <w:p w:rsidR="00FC1888" w:rsidRDefault="00805055" w:rsidP="00CA3735">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Recognition of c</w:t>
            </w:r>
            <w:r w:rsidR="00FC1888">
              <w:rPr>
                <w:rFonts w:ascii="Times New Roman" w:hAnsi="Times New Roman" w:cs="Times New Roman"/>
                <w:b/>
                <w:i/>
                <w:sz w:val="32"/>
                <w:szCs w:val="32"/>
              </w:rPr>
              <w:t>haracterisation</w:t>
            </w:r>
            <w:r>
              <w:rPr>
                <w:rFonts w:ascii="Times New Roman" w:hAnsi="Times New Roman" w:cs="Times New Roman"/>
                <w:b/>
                <w:i/>
                <w:sz w:val="32"/>
                <w:szCs w:val="32"/>
              </w:rPr>
              <w:t xml:space="preserve"> and setting</w:t>
            </w:r>
          </w:p>
          <w:p w:rsidR="00FC1888" w:rsidRPr="00CF79AA" w:rsidRDefault="00FC1888" w:rsidP="00CA3735">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National identity</w:t>
            </w:r>
          </w:p>
        </w:tc>
        <w:tc>
          <w:tcPr>
            <w:tcW w:w="2760" w:type="dxa"/>
          </w:tcPr>
          <w:p w:rsidR="00FC1888"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How texts work</w:t>
            </w:r>
          </w:p>
          <w:p w:rsidR="00FC1888" w:rsidRDefault="00FC1888" w:rsidP="00CA3735">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Structure</w:t>
            </w:r>
          </w:p>
          <w:p w:rsidR="00FC1888" w:rsidRDefault="00FC1888" w:rsidP="00CA3735">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 xml:space="preserve">Cultural background </w:t>
            </w:r>
          </w:p>
          <w:p w:rsidR="00FC1888" w:rsidRPr="00B35D8E" w:rsidRDefault="00FC1888" w:rsidP="00CA3735">
            <w:pPr>
              <w:pStyle w:val="ListParagraph"/>
              <w:numPr>
                <w:ilvl w:val="0"/>
                <w:numId w:val="1"/>
              </w:numPr>
              <w:rPr>
                <w:rFonts w:ascii="Times New Roman" w:hAnsi="Times New Roman" w:cs="Times New Roman"/>
                <w:b/>
                <w:i/>
                <w:sz w:val="32"/>
                <w:szCs w:val="32"/>
              </w:rPr>
            </w:pPr>
            <w:r>
              <w:rPr>
                <w:rFonts w:ascii="Times New Roman" w:hAnsi="Times New Roman" w:cs="Times New Roman"/>
                <w:b/>
                <w:i/>
                <w:sz w:val="32"/>
                <w:szCs w:val="32"/>
              </w:rPr>
              <w:t>Narrative tools</w:t>
            </w:r>
          </w:p>
        </w:tc>
        <w:tc>
          <w:tcPr>
            <w:tcW w:w="2884" w:type="dxa"/>
          </w:tcPr>
          <w:p w:rsidR="00FC1888" w:rsidRPr="00CF79AA"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A clear understanding of genre, audience and purpose for</w:t>
            </w:r>
            <w:r w:rsidR="00805055">
              <w:rPr>
                <w:rFonts w:ascii="Times New Roman" w:hAnsi="Times New Roman" w:cs="Times New Roman"/>
                <w:b/>
                <w:i/>
                <w:sz w:val="32"/>
                <w:szCs w:val="32"/>
              </w:rPr>
              <w:t xml:space="preserve"> </w:t>
            </w:r>
            <w:r w:rsidR="00805055" w:rsidRPr="00805055">
              <w:rPr>
                <w:rFonts w:ascii="Times New Roman" w:hAnsi="Times New Roman" w:cs="Times New Roman"/>
                <w:b/>
                <w:i/>
                <w:sz w:val="32"/>
                <w:szCs w:val="32"/>
                <w:u w:val="single"/>
              </w:rPr>
              <w:t>Deadly Unna?</w:t>
            </w:r>
          </w:p>
        </w:tc>
      </w:tr>
      <w:tr w:rsidR="00FC1888" w:rsidTr="00CA3735">
        <w:tc>
          <w:tcPr>
            <w:tcW w:w="2878" w:type="dxa"/>
          </w:tcPr>
          <w:p w:rsidR="00FC1888"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Identification of important groups to which we belong.</w:t>
            </w:r>
          </w:p>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Understanding of the</w:t>
            </w:r>
            <w:r w:rsidR="00805055">
              <w:rPr>
                <w:rFonts w:ascii="Times New Roman" w:hAnsi="Times New Roman" w:cs="Times New Roman"/>
                <w:b/>
                <w:i/>
                <w:sz w:val="32"/>
                <w:szCs w:val="32"/>
              </w:rPr>
              <w:t xml:space="preserve"> importance of key relationship</w:t>
            </w:r>
            <w:r w:rsidR="00C15C67">
              <w:rPr>
                <w:rFonts w:ascii="Times New Roman" w:hAnsi="Times New Roman" w:cs="Times New Roman"/>
                <w:b/>
                <w:i/>
                <w:sz w:val="32"/>
                <w:szCs w:val="32"/>
              </w:rPr>
              <w:t>s</w:t>
            </w:r>
            <w:r w:rsidR="00805055">
              <w:rPr>
                <w:rFonts w:ascii="Times New Roman" w:hAnsi="Times New Roman" w:cs="Times New Roman"/>
                <w:b/>
                <w:i/>
                <w:sz w:val="32"/>
                <w:szCs w:val="32"/>
              </w:rPr>
              <w:t xml:space="preserve"> with both friends and family</w:t>
            </w:r>
            <w:r w:rsidR="00C15C67">
              <w:rPr>
                <w:rFonts w:ascii="Times New Roman" w:hAnsi="Times New Roman" w:cs="Times New Roman"/>
                <w:b/>
                <w:i/>
                <w:sz w:val="32"/>
                <w:szCs w:val="32"/>
              </w:rPr>
              <w:t>.</w:t>
            </w:r>
          </w:p>
        </w:tc>
        <w:tc>
          <w:tcPr>
            <w:tcW w:w="2760" w:type="dxa"/>
          </w:tcPr>
          <w:p w:rsidR="00FC1888"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How various groups in society function.</w:t>
            </w:r>
          </w:p>
          <w:p w:rsidR="00FC1888" w:rsidRPr="00B35D8E" w:rsidRDefault="00805055"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The importance of</w:t>
            </w:r>
            <w:r w:rsidR="00FC1888">
              <w:rPr>
                <w:rFonts w:ascii="Times New Roman" w:hAnsi="Times New Roman" w:cs="Times New Roman"/>
                <w:b/>
                <w:i/>
                <w:sz w:val="32"/>
                <w:szCs w:val="32"/>
              </w:rPr>
              <w:t xml:space="preserve"> Australian </w:t>
            </w:r>
            <w:r>
              <w:rPr>
                <w:rFonts w:ascii="Times New Roman" w:hAnsi="Times New Roman" w:cs="Times New Roman"/>
                <w:b/>
                <w:i/>
                <w:sz w:val="32"/>
                <w:szCs w:val="32"/>
              </w:rPr>
              <w:t>history and how we culturally relate</w:t>
            </w:r>
            <w:r w:rsidR="00C15C67">
              <w:rPr>
                <w:rFonts w:ascii="Times New Roman" w:hAnsi="Times New Roman" w:cs="Times New Roman"/>
                <w:b/>
                <w:i/>
                <w:sz w:val="32"/>
                <w:szCs w:val="32"/>
              </w:rPr>
              <w:t>.</w:t>
            </w:r>
          </w:p>
        </w:tc>
        <w:tc>
          <w:tcPr>
            <w:tcW w:w="2884" w:type="dxa"/>
          </w:tcPr>
          <w:p w:rsidR="00FC1888" w:rsidRDefault="00C15C67"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Why we need to inevitably mature</w:t>
            </w:r>
            <w:r w:rsidR="00FC1888">
              <w:rPr>
                <w:rFonts w:ascii="Times New Roman" w:hAnsi="Times New Roman" w:cs="Times New Roman"/>
                <w:b/>
                <w:i/>
                <w:sz w:val="32"/>
                <w:szCs w:val="32"/>
              </w:rPr>
              <w:t xml:space="preserve"> an</w:t>
            </w:r>
            <w:r>
              <w:rPr>
                <w:rFonts w:ascii="Times New Roman" w:hAnsi="Times New Roman" w:cs="Times New Roman"/>
                <w:b/>
                <w:i/>
                <w:sz w:val="32"/>
                <w:szCs w:val="32"/>
              </w:rPr>
              <w:t>d the significance of the relationships we</w:t>
            </w:r>
            <w:r w:rsidR="00FC1888">
              <w:rPr>
                <w:rFonts w:ascii="Times New Roman" w:hAnsi="Times New Roman" w:cs="Times New Roman"/>
                <w:b/>
                <w:i/>
                <w:sz w:val="32"/>
                <w:szCs w:val="32"/>
              </w:rPr>
              <w:t xml:space="preserve"> choose</w:t>
            </w:r>
            <w:r>
              <w:rPr>
                <w:rFonts w:ascii="Times New Roman" w:hAnsi="Times New Roman" w:cs="Times New Roman"/>
                <w:b/>
                <w:i/>
                <w:sz w:val="32"/>
                <w:szCs w:val="32"/>
              </w:rPr>
              <w:t xml:space="preserve"> and hold.</w:t>
            </w:r>
          </w:p>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How our key relationships form our characters</w:t>
            </w:r>
            <w:r w:rsidR="00C15C67">
              <w:rPr>
                <w:rFonts w:ascii="Times New Roman" w:hAnsi="Times New Roman" w:cs="Times New Roman"/>
                <w:b/>
                <w:i/>
                <w:sz w:val="32"/>
                <w:szCs w:val="32"/>
              </w:rPr>
              <w:t xml:space="preserve"> and contribute to our maturation.</w:t>
            </w:r>
          </w:p>
        </w:tc>
      </w:tr>
      <w:tr w:rsidR="00FC1888" w:rsidTr="00CA3735">
        <w:tc>
          <w:tcPr>
            <w:tcW w:w="2878" w:type="dxa"/>
          </w:tcPr>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The ability to recognise significant events in an individual’s life</w:t>
            </w:r>
            <w:r w:rsidR="00C15C67">
              <w:rPr>
                <w:rFonts w:ascii="Times New Roman" w:hAnsi="Times New Roman" w:cs="Times New Roman"/>
                <w:b/>
                <w:i/>
                <w:sz w:val="32"/>
                <w:szCs w:val="32"/>
              </w:rPr>
              <w:t xml:space="preserve"> and understand how these shape our characters.</w:t>
            </w:r>
          </w:p>
        </w:tc>
        <w:tc>
          <w:tcPr>
            <w:tcW w:w="2760" w:type="dxa"/>
          </w:tcPr>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The importance of </w:t>
            </w:r>
            <w:r w:rsidRPr="00C3290D">
              <w:rPr>
                <w:rFonts w:ascii="Times New Roman" w:hAnsi="Times New Roman" w:cs="Times New Roman"/>
                <w:b/>
                <w:i/>
                <w:sz w:val="32"/>
                <w:szCs w:val="32"/>
              </w:rPr>
              <w:t>experiences</w:t>
            </w:r>
            <w:r w:rsidR="00C15C67">
              <w:rPr>
                <w:rFonts w:ascii="Times New Roman" w:hAnsi="Times New Roman" w:cs="Times New Roman"/>
                <w:b/>
                <w:i/>
                <w:sz w:val="32"/>
                <w:szCs w:val="32"/>
              </w:rPr>
              <w:t xml:space="preserve"> in our maturation process, particularly with regard to change</w:t>
            </w:r>
            <w:r>
              <w:rPr>
                <w:rFonts w:ascii="Times New Roman" w:hAnsi="Times New Roman" w:cs="Times New Roman"/>
                <w:b/>
                <w:i/>
                <w:sz w:val="32"/>
                <w:szCs w:val="32"/>
              </w:rPr>
              <w:t>.</w:t>
            </w:r>
          </w:p>
        </w:tc>
        <w:tc>
          <w:tcPr>
            <w:tcW w:w="2884" w:type="dxa"/>
          </w:tcPr>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A complex under</w:t>
            </w:r>
            <w:r w:rsidR="00C15C67">
              <w:rPr>
                <w:rFonts w:ascii="Times New Roman" w:hAnsi="Times New Roman" w:cs="Times New Roman"/>
                <w:b/>
                <w:i/>
                <w:sz w:val="32"/>
                <w:szCs w:val="32"/>
              </w:rPr>
              <w:t xml:space="preserve">standing of the </w:t>
            </w:r>
            <w:r>
              <w:rPr>
                <w:rFonts w:ascii="Times New Roman" w:hAnsi="Times New Roman" w:cs="Times New Roman"/>
                <w:b/>
                <w:i/>
                <w:sz w:val="32"/>
                <w:szCs w:val="32"/>
              </w:rPr>
              <w:t>concept</w:t>
            </w:r>
            <w:r w:rsidR="00C15C67">
              <w:rPr>
                <w:rFonts w:ascii="Times New Roman" w:hAnsi="Times New Roman" w:cs="Times New Roman"/>
                <w:b/>
                <w:i/>
                <w:sz w:val="32"/>
                <w:szCs w:val="32"/>
              </w:rPr>
              <w:t>s of family connections, friendships, male/female relationships and ‘growing up’.</w:t>
            </w:r>
          </w:p>
        </w:tc>
      </w:tr>
      <w:tr w:rsidR="00FC1888" w:rsidTr="00CA3735">
        <w:tc>
          <w:tcPr>
            <w:tcW w:w="2878" w:type="dxa"/>
          </w:tcPr>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Understanding and </w:t>
            </w:r>
            <w:r>
              <w:rPr>
                <w:rFonts w:ascii="Times New Roman" w:hAnsi="Times New Roman" w:cs="Times New Roman"/>
                <w:b/>
                <w:i/>
                <w:sz w:val="32"/>
                <w:szCs w:val="32"/>
              </w:rPr>
              <w:lastRenderedPageBreak/>
              <w:t xml:space="preserve">recognition of others’ </w:t>
            </w:r>
            <w:r w:rsidR="00C15C67">
              <w:rPr>
                <w:rFonts w:ascii="Times New Roman" w:hAnsi="Times New Roman" w:cs="Times New Roman"/>
                <w:b/>
                <w:i/>
                <w:sz w:val="32"/>
                <w:szCs w:val="32"/>
              </w:rPr>
              <w:t>growth and significant life events.</w:t>
            </w:r>
          </w:p>
        </w:tc>
        <w:tc>
          <w:tcPr>
            <w:tcW w:w="2760" w:type="dxa"/>
          </w:tcPr>
          <w:p w:rsidR="00FC1888"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lastRenderedPageBreak/>
              <w:t>How culture</w:t>
            </w:r>
            <w:r w:rsidR="00C15C67">
              <w:rPr>
                <w:rFonts w:ascii="Times New Roman" w:hAnsi="Times New Roman" w:cs="Times New Roman"/>
                <w:b/>
                <w:i/>
                <w:sz w:val="32"/>
                <w:szCs w:val="32"/>
              </w:rPr>
              <w:t xml:space="preserve">s are </w:t>
            </w:r>
            <w:r w:rsidR="00C15C67">
              <w:rPr>
                <w:rFonts w:ascii="Times New Roman" w:hAnsi="Times New Roman" w:cs="Times New Roman"/>
                <w:b/>
                <w:i/>
                <w:sz w:val="32"/>
                <w:szCs w:val="32"/>
              </w:rPr>
              <w:lastRenderedPageBreak/>
              <w:t>formed and the importance of personal, human interaction</w:t>
            </w:r>
            <w:r>
              <w:rPr>
                <w:rFonts w:ascii="Times New Roman" w:hAnsi="Times New Roman" w:cs="Times New Roman"/>
                <w:b/>
                <w:i/>
                <w:sz w:val="32"/>
                <w:szCs w:val="32"/>
              </w:rPr>
              <w:t>.</w:t>
            </w:r>
          </w:p>
          <w:p w:rsidR="00FC1888" w:rsidRPr="00B35D8E" w:rsidRDefault="00C15C67"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The power of stereotypes and how they affect our personal growth.</w:t>
            </w:r>
          </w:p>
        </w:tc>
        <w:tc>
          <w:tcPr>
            <w:tcW w:w="2884" w:type="dxa"/>
          </w:tcPr>
          <w:p w:rsidR="00FC1888"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lastRenderedPageBreak/>
              <w:t xml:space="preserve">An awareness of </w:t>
            </w:r>
            <w:r>
              <w:rPr>
                <w:rFonts w:ascii="Times New Roman" w:hAnsi="Times New Roman" w:cs="Times New Roman"/>
                <w:b/>
                <w:i/>
                <w:sz w:val="32"/>
                <w:szCs w:val="32"/>
              </w:rPr>
              <w:lastRenderedPageBreak/>
              <w:t>Australian culture and recognition of multi-culturalism.</w:t>
            </w:r>
          </w:p>
          <w:p w:rsidR="00C15C67" w:rsidRPr="00B35D8E" w:rsidRDefault="00C15C67"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Understanding of tolerance and acceptance.</w:t>
            </w:r>
          </w:p>
        </w:tc>
      </w:tr>
      <w:tr w:rsidR="00FC1888" w:rsidTr="00CA3735">
        <w:tc>
          <w:tcPr>
            <w:tcW w:w="2878" w:type="dxa"/>
          </w:tcPr>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lastRenderedPageBreak/>
              <w:t>Ability to identify the identity of characters in a set text</w:t>
            </w:r>
            <w:r w:rsidR="008F2C38">
              <w:rPr>
                <w:rFonts w:ascii="Times New Roman" w:hAnsi="Times New Roman" w:cs="Times New Roman"/>
                <w:b/>
                <w:i/>
                <w:sz w:val="32"/>
                <w:szCs w:val="32"/>
              </w:rPr>
              <w:t>.</w:t>
            </w:r>
          </w:p>
        </w:tc>
        <w:tc>
          <w:tcPr>
            <w:tcW w:w="2760" w:type="dxa"/>
          </w:tcPr>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 xml:space="preserve">Knowledge of Australia’s development and identity, with particular reference to </w:t>
            </w:r>
            <w:r w:rsidR="00C15C67">
              <w:rPr>
                <w:rFonts w:ascii="Times New Roman" w:hAnsi="Times New Roman" w:cs="Times New Roman"/>
                <w:b/>
                <w:i/>
                <w:sz w:val="32"/>
                <w:szCs w:val="32"/>
              </w:rPr>
              <w:t>race relations</w:t>
            </w:r>
            <w:r w:rsidR="009B732A">
              <w:rPr>
                <w:rFonts w:ascii="Times New Roman" w:hAnsi="Times New Roman" w:cs="Times New Roman"/>
                <w:b/>
                <w:i/>
                <w:sz w:val="32"/>
                <w:szCs w:val="32"/>
              </w:rPr>
              <w:t>, sexism, racism and general prejudice.</w:t>
            </w:r>
          </w:p>
        </w:tc>
        <w:tc>
          <w:tcPr>
            <w:tcW w:w="2884" w:type="dxa"/>
          </w:tcPr>
          <w:p w:rsidR="00FC1888" w:rsidRPr="00B35D8E" w:rsidRDefault="008F2C3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Recognition</w:t>
            </w:r>
            <w:r w:rsidR="00FC1888">
              <w:rPr>
                <w:rFonts w:ascii="Times New Roman" w:hAnsi="Times New Roman" w:cs="Times New Roman"/>
                <w:b/>
                <w:i/>
                <w:sz w:val="32"/>
                <w:szCs w:val="32"/>
              </w:rPr>
              <w:t xml:space="preserve"> of how characters are formed and shape a </w:t>
            </w:r>
            <w:r>
              <w:rPr>
                <w:rFonts w:ascii="Times New Roman" w:hAnsi="Times New Roman" w:cs="Times New Roman"/>
                <w:b/>
                <w:i/>
                <w:sz w:val="32"/>
                <w:szCs w:val="32"/>
              </w:rPr>
              <w:t xml:space="preserve">print </w:t>
            </w:r>
            <w:r w:rsidR="00FC1888">
              <w:rPr>
                <w:rFonts w:ascii="Times New Roman" w:hAnsi="Times New Roman" w:cs="Times New Roman"/>
                <w:b/>
                <w:i/>
                <w:sz w:val="32"/>
                <w:szCs w:val="32"/>
              </w:rPr>
              <w:t>narrative text.</w:t>
            </w:r>
          </w:p>
        </w:tc>
      </w:tr>
      <w:tr w:rsidR="00FC1888" w:rsidTr="00CA3735">
        <w:tc>
          <w:tcPr>
            <w:tcW w:w="2878" w:type="dxa"/>
          </w:tcPr>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Recognising the importanc</w:t>
            </w:r>
            <w:r w:rsidR="008F2C38">
              <w:rPr>
                <w:rFonts w:ascii="Times New Roman" w:hAnsi="Times New Roman" w:cs="Times New Roman"/>
                <w:b/>
                <w:i/>
                <w:sz w:val="32"/>
                <w:szCs w:val="32"/>
              </w:rPr>
              <w:t>e of our own growth and the significant milestones of those we care about.</w:t>
            </w:r>
          </w:p>
        </w:tc>
        <w:tc>
          <w:tcPr>
            <w:tcW w:w="2760" w:type="dxa"/>
          </w:tcPr>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Kno</w:t>
            </w:r>
            <w:r w:rsidR="008F2C38">
              <w:rPr>
                <w:rFonts w:ascii="Times New Roman" w:hAnsi="Times New Roman" w:cs="Times New Roman"/>
                <w:b/>
                <w:i/>
                <w:sz w:val="32"/>
                <w:szCs w:val="32"/>
              </w:rPr>
              <w:t>wledge of the value of relationships</w:t>
            </w:r>
            <w:r>
              <w:rPr>
                <w:rFonts w:ascii="Times New Roman" w:hAnsi="Times New Roman" w:cs="Times New Roman"/>
                <w:b/>
                <w:i/>
                <w:sz w:val="32"/>
                <w:szCs w:val="32"/>
              </w:rPr>
              <w:t xml:space="preserve"> and how </w:t>
            </w:r>
            <w:r w:rsidR="008F2C38">
              <w:rPr>
                <w:rFonts w:ascii="Times New Roman" w:hAnsi="Times New Roman" w:cs="Times New Roman"/>
                <w:b/>
                <w:i/>
                <w:sz w:val="32"/>
                <w:szCs w:val="32"/>
              </w:rPr>
              <w:t>they impact upon our growth and personal development.</w:t>
            </w:r>
          </w:p>
        </w:tc>
        <w:tc>
          <w:tcPr>
            <w:tcW w:w="2884" w:type="dxa"/>
          </w:tcPr>
          <w:p w:rsidR="00FC1888" w:rsidRPr="00B35D8E" w:rsidRDefault="00FC1888" w:rsidP="00CA3735">
            <w:pPr>
              <w:pStyle w:val="ListParagraph"/>
              <w:ind w:left="0"/>
              <w:rPr>
                <w:rFonts w:ascii="Times New Roman" w:hAnsi="Times New Roman" w:cs="Times New Roman"/>
                <w:b/>
                <w:i/>
                <w:sz w:val="32"/>
                <w:szCs w:val="32"/>
              </w:rPr>
            </w:pPr>
            <w:r>
              <w:rPr>
                <w:rFonts w:ascii="Times New Roman" w:hAnsi="Times New Roman" w:cs="Times New Roman"/>
                <w:b/>
                <w:i/>
                <w:sz w:val="32"/>
                <w:szCs w:val="32"/>
              </w:rPr>
              <w:t>An understanding of how belonging to various groups develops people</w:t>
            </w:r>
            <w:r w:rsidR="008F2C38">
              <w:rPr>
                <w:rFonts w:ascii="Times New Roman" w:hAnsi="Times New Roman" w:cs="Times New Roman"/>
                <w:b/>
                <w:i/>
                <w:sz w:val="32"/>
                <w:szCs w:val="32"/>
              </w:rPr>
              <w:t xml:space="preserve"> and shapes their growth, instigating personal change.</w:t>
            </w:r>
          </w:p>
        </w:tc>
      </w:tr>
    </w:tbl>
    <w:p w:rsidR="00FC1888" w:rsidRPr="00752E19" w:rsidRDefault="00FC1888" w:rsidP="00FC1888">
      <w:pPr>
        <w:pStyle w:val="ListParagraph"/>
        <w:rPr>
          <w:rFonts w:ascii="Times New Roman" w:hAnsi="Times New Roman" w:cs="Times New Roman"/>
          <w:b/>
          <w:i/>
          <w:sz w:val="32"/>
          <w:szCs w:val="32"/>
        </w:rPr>
      </w:pPr>
    </w:p>
    <w:p w:rsidR="00FC1888" w:rsidRDefault="00FC1888" w:rsidP="00FC1888">
      <w:pPr>
        <w:rPr>
          <w:rFonts w:ascii="Times New Roman" w:hAnsi="Times New Roman" w:cs="Times New Roman"/>
          <w:b/>
          <w:sz w:val="32"/>
          <w:szCs w:val="32"/>
          <w:u w:val="single"/>
        </w:rPr>
      </w:pPr>
    </w:p>
    <w:p w:rsidR="00FC1888" w:rsidRDefault="00FC1888" w:rsidP="00FC1888">
      <w:pPr>
        <w:rPr>
          <w:rFonts w:ascii="Times New Roman" w:hAnsi="Times New Roman" w:cs="Times New Roman"/>
          <w:b/>
          <w:sz w:val="32"/>
          <w:szCs w:val="32"/>
          <w:u w:val="single"/>
        </w:rPr>
      </w:pPr>
    </w:p>
    <w:p w:rsidR="00FC1888" w:rsidRDefault="00FC1888" w:rsidP="00FC1888">
      <w:pPr>
        <w:rPr>
          <w:rFonts w:ascii="Times New Roman" w:hAnsi="Times New Roman" w:cs="Times New Roman"/>
          <w:b/>
          <w:i/>
          <w:sz w:val="32"/>
          <w:szCs w:val="32"/>
        </w:rPr>
      </w:pPr>
      <w:r w:rsidRPr="00B35D8E">
        <w:rPr>
          <w:rFonts w:ascii="Times New Roman" w:hAnsi="Times New Roman" w:cs="Times New Roman"/>
          <w:b/>
          <w:sz w:val="32"/>
          <w:szCs w:val="32"/>
          <w:u w:val="single"/>
        </w:rPr>
        <w:t>Resources:</w:t>
      </w:r>
      <w:r>
        <w:rPr>
          <w:rFonts w:ascii="Times New Roman" w:hAnsi="Times New Roman" w:cs="Times New Roman"/>
          <w:b/>
          <w:sz w:val="32"/>
          <w:szCs w:val="32"/>
        </w:rPr>
        <w:t xml:space="preserve"> </w:t>
      </w:r>
      <w:r>
        <w:rPr>
          <w:rFonts w:ascii="Times New Roman" w:hAnsi="Times New Roman" w:cs="Times New Roman"/>
          <w:b/>
          <w:i/>
          <w:sz w:val="32"/>
          <w:szCs w:val="32"/>
        </w:rPr>
        <w:t>Students will need access to the following resources for this unit:</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Library and computer access for research and publishing purposes</w:t>
      </w:r>
    </w:p>
    <w:p w:rsidR="00FC1888" w:rsidRPr="00C3290D" w:rsidRDefault="00C3290D" w:rsidP="00C3290D">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 xml:space="preserve">Set novel </w:t>
      </w:r>
      <w:r w:rsidR="00C35BC4">
        <w:rPr>
          <w:rFonts w:ascii="Times New Roman" w:hAnsi="Times New Roman" w:cs="Times New Roman"/>
          <w:b/>
          <w:sz w:val="32"/>
          <w:szCs w:val="32"/>
          <w:u w:val="single"/>
        </w:rPr>
        <w:t>Deadly Unna?</w:t>
      </w:r>
      <w:r w:rsidR="00C35BC4">
        <w:rPr>
          <w:rFonts w:ascii="Times New Roman" w:hAnsi="Times New Roman" w:cs="Times New Roman"/>
          <w:b/>
          <w:sz w:val="32"/>
          <w:szCs w:val="32"/>
        </w:rPr>
        <w:t xml:space="preserve"> – student copy</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Conferencing and peer assessment sheets</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lastRenderedPageBreak/>
        <w:t>Modelling, demonstrating and managing from staff</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Previous experiences and memories</w:t>
      </w:r>
      <w:r w:rsidR="00C35BC4">
        <w:rPr>
          <w:rFonts w:ascii="Times New Roman" w:hAnsi="Times New Roman" w:cs="Times New Roman"/>
          <w:b/>
          <w:sz w:val="32"/>
          <w:szCs w:val="32"/>
        </w:rPr>
        <w:t>, personal recollections</w:t>
      </w:r>
    </w:p>
    <w:p w:rsidR="00C35BC4" w:rsidRDefault="00C35BC4"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Set year nine Humanities text to draw cross curricular references</w:t>
      </w:r>
    </w:p>
    <w:p w:rsidR="00FC1888" w:rsidRDefault="00FC1888" w:rsidP="00FC1888">
      <w:pPr>
        <w:rPr>
          <w:rFonts w:ascii="Times New Roman" w:hAnsi="Times New Roman" w:cs="Times New Roman"/>
          <w:b/>
          <w:sz w:val="32"/>
          <w:szCs w:val="32"/>
        </w:rPr>
      </w:pPr>
    </w:p>
    <w:p w:rsidR="00FC1888" w:rsidRDefault="00FC1888" w:rsidP="00FC1888">
      <w:pPr>
        <w:rPr>
          <w:rFonts w:ascii="Times New Roman" w:hAnsi="Times New Roman" w:cs="Times New Roman"/>
          <w:b/>
          <w:sz w:val="32"/>
          <w:szCs w:val="32"/>
        </w:rPr>
      </w:pPr>
      <w:r>
        <w:rPr>
          <w:rFonts w:ascii="Times New Roman" w:hAnsi="Times New Roman" w:cs="Times New Roman"/>
          <w:b/>
          <w:sz w:val="32"/>
          <w:szCs w:val="32"/>
          <w:u w:val="single"/>
        </w:rPr>
        <w:t>Learning Activities:</w:t>
      </w:r>
      <w:r>
        <w:rPr>
          <w:rFonts w:ascii="Times New Roman" w:hAnsi="Times New Roman" w:cs="Times New Roman"/>
          <w:b/>
          <w:sz w:val="32"/>
          <w:szCs w:val="32"/>
        </w:rPr>
        <w:t xml:space="preserve"> </w:t>
      </w:r>
    </w:p>
    <w:p w:rsidR="00FC1888" w:rsidRDefault="00C35BC4"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Study of set text – read novel as a group, individually or a combination of both</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 xml:space="preserve">Writing folio </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Wide reading of texts rel</w:t>
      </w:r>
      <w:r w:rsidR="00C35BC4">
        <w:rPr>
          <w:rFonts w:ascii="Times New Roman" w:hAnsi="Times New Roman" w:cs="Times New Roman"/>
          <w:b/>
          <w:sz w:val="32"/>
          <w:szCs w:val="32"/>
        </w:rPr>
        <w:t>ating to ‘ change and growth</w:t>
      </w:r>
      <w:r>
        <w:rPr>
          <w:rFonts w:ascii="Times New Roman" w:hAnsi="Times New Roman" w:cs="Times New Roman"/>
          <w:b/>
          <w:sz w:val="32"/>
          <w:szCs w:val="32"/>
        </w:rPr>
        <w:t>’</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Whole class group discussion</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Research and data gathering</w:t>
      </w:r>
    </w:p>
    <w:p w:rsidR="00FC1888" w:rsidRDefault="00B26C7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Group</w:t>
      </w:r>
      <w:r w:rsidR="00FC1888">
        <w:rPr>
          <w:rFonts w:ascii="Times New Roman" w:hAnsi="Times New Roman" w:cs="Times New Roman"/>
          <w:b/>
          <w:sz w:val="32"/>
          <w:szCs w:val="32"/>
        </w:rPr>
        <w:t xml:space="preserve"> comparison of experiences</w:t>
      </w:r>
      <w:r>
        <w:rPr>
          <w:rFonts w:ascii="Times New Roman" w:hAnsi="Times New Roman" w:cs="Times New Roman"/>
          <w:b/>
          <w:sz w:val="32"/>
          <w:szCs w:val="32"/>
        </w:rPr>
        <w:t xml:space="preserve"> and shared recollections</w:t>
      </w:r>
    </w:p>
    <w:p w:rsidR="00FC1888" w:rsidRDefault="00FC1888" w:rsidP="00FC1888">
      <w:pPr>
        <w:rPr>
          <w:rFonts w:ascii="Times New Roman" w:hAnsi="Times New Roman" w:cs="Times New Roman"/>
          <w:b/>
          <w:sz w:val="32"/>
          <w:szCs w:val="32"/>
        </w:rPr>
      </w:pPr>
      <w:r>
        <w:rPr>
          <w:rFonts w:ascii="Times New Roman" w:hAnsi="Times New Roman" w:cs="Times New Roman"/>
          <w:b/>
          <w:sz w:val="32"/>
          <w:szCs w:val="32"/>
          <w:u w:val="single"/>
        </w:rPr>
        <w:t>Student Products:</w:t>
      </w:r>
    </w:p>
    <w:p w:rsidR="00FC1888" w:rsidRDefault="00B26C7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Persuasive folio piece based on a choice of topics, specifically related to Australian history, current issues and cultural change.</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Text study – notes on themes, characters, setting, relat</w:t>
      </w:r>
      <w:r w:rsidR="00854680">
        <w:rPr>
          <w:rFonts w:ascii="Times New Roman" w:hAnsi="Times New Roman" w:cs="Times New Roman"/>
          <w:b/>
          <w:sz w:val="32"/>
          <w:szCs w:val="32"/>
        </w:rPr>
        <w:t xml:space="preserve">ionships, growth and change in </w:t>
      </w:r>
      <w:r w:rsidR="00854680" w:rsidRPr="00854680">
        <w:rPr>
          <w:rFonts w:ascii="Times New Roman" w:hAnsi="Times New Roman" w:cs="Times New Roman"/>
          <w:b/>
          <w:sz w:val="32"/>
          <w:szCs w:val="32"/>
          <w:u w:val="single"/>
        </w:rPr>
        <w:t>Deadly Unna?</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Research presentation</w:t>
      </w:r>
      <w:r w:rsidR="00B26C78">
        <w:rPr>
          <w:rFonts w:ascii="Times New Roman" w:hAnsi="Times New Roman" w:cs="Times New Roman"/>
          <w:b/>
          <w:sz w:val="32"/>
          <w:szCs w:val="32"/>
        </w:rPr>
        <w:t>, either individually or in groups.</w:t>
      </w:r>
    </w:p>
    <w:p w:rsidR="00FC1888" w:rsidRDefault="00FC1888" w:rsidP="00FC1888">
      <w:pPr>
        <w:pStyle w:val="ListParagraph"/>
        <w:rPr>
          <w:rFonts w:ascii="Times New Roman" w:hAnsi="Times New Roman" w:cs="Times New Roman"/>
          <w:b/>
          <w:sz w:val="32"/>
          <w:szCs w:val="32"/>
        </w:rPr>
      </w:pPr>
    </w:p>
    <w:p w:rsidR="00FC1888" w:rsidRDefault="00FC1888" w:rsidP="00FC1888">
      <w:pPr>
        <w:rPr>
          <w:rFonts w:ascii="Times New Roman" w:hAnsi="Times New Roman" w:cs="Times New Roman"/>
          <w:b/>
          <w:sz w:val="32"/>
          <w:szCs w:val="32"/>
          <w:u w:val="single"/>
        </w:rPr>
      </w:pPr>
    </w:p>
    <w:p w:rsidR="00FC1888" w:rsidRDefault="00FC1888" w:rsidP="00FC1888">
      <w:pPr>
        <w:rPr>
          <w:rFonts w:ascii="Times New Roman" w:hAnsi="Times New Roman" w:cs="Times New Roman"/>
          <w:b/>
          <w:sz w:val="32"/>
          <w:szCs w:val="32"/>
          <w:u w:val="single"/>
        </w:rPr>
      </w:pPr>
    </w:p>
    <w:p w:rsidR="00FC1888" w:rsidRDefault="00FC1888" w:rsidP="00FC1888">
      <w:pPr>
        <w:rPr>
          <w:rFonts w:ascii="Times New Roman" w:hAnsi="Times New Roman" w:cs="Times New Roman"/>
          <w:b/>
          <w:sz w:val="32"/>
          <w:szCs w:val="32"/>
        </w:rPr>
      </w:pPr>
      <w:r w:rsidRPr="0079649D">
        <w:rPr>
          <w:rFonts w:ascii="Times New Roman" w:hAnsi="Times New Roman" w:cs="Times New Roman"/>
          <w:b/>
          <w:sz w:val="32"/>
          <w:szCs w:val="32"/>
          <w:u w:val="single"/>
        </w:rPr>
        <w:t>Assessment:</w:t>
      </w:r>
      <w:r>
        <w:rPr>
          <w:rFonts w:ascii="Times New Roman" w:hAnsi="Times New Roman" w:cs="Times New Roman"/>
          <w:b/>
          <w:sz w:val="32"/>
          <w:szCs w:val="32"/>
        </w:rPr>
        <w:t xml:space="preserve"> </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Formal assessment rubric – text response</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Peer assessment and conferencing sheets – writing folio</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Oral presentation</w:t>
      </w:r>
    </w:p>
    <w:p w:rsidR="00FC1888" w:rsidRDefault="00FC1888" w:rsidP="00FC1888">
      <w:pPr>
        <w:pStyle w:val="ListParagraph"/>
        <w:rPr>
          <w:rFonts w:ascii="Times New Roman" w:hAnsi="Times New Roman" w:cs="Times New Roman"/>
          <w:b/>
          <w:sz w:val="32"/>
          <w:szCs w:val="32"/>
        </w:rPr>
      </w:pPr>
    </w:p>
    <w:p w:rsidR="00FC1888" w:rsidRDefault="00FC1888" w:rsidP="00FC1888">
      <w:pPr>
        <w:rPr>
          <w:rFonts w:ascii="Times New Roman" w:hAnsi="Times New Roman" w:cs="Times New Roman"/>
          <w:b/>
          <w:sz w:val="32"/>
          <w:szCs w:val="32"/>
          <w:u w:val="single"/>
        </w:rPr>
      </w:pPr>
      <w:r w:rsidRPr="00C32754">
        <w:rPr>
          <w:rFonts w:ascii="Times New Roman" w:hAnsi="Times New Roman" w:cs="Times New Roman"/>
          <w:b/>
          <w:sz w:val="32"/>
          <w:szCs w:val="32"/>
          <w:u w:val="single"/>
        </w:rPr>
        <w:lastRenderedPageBreak/>
        <w:t>National Curriculum Sub-strand</w:t>
      </w:r>
    </w:p>
    <w:p w:rsidR="00FC1888" w:rsidRDefault="00B26C7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Language devices in print</w:t>
      </w:r>
      <w:r w:rsidR="00FC1888">
        <w:rPr>
          <w:rFonts w:ascii="Times New Roman" w:hAnsi="Times New Roman" w:cs="Times New Roman"/>
          <w:b/>
          <w:sz w:val="32"/>
          <w:szCs w:val="32"/>
        </w:rPr>
        <w:t xml:space="preserve"> texts including </w:t>
      </w:r>
      <w:r>
        <w:rPr>
          <w:rFonts w:ascii="Times New Roman" w:hAnsi="Times New Roman" w:cs="Times New Roman"/>
          <w:b/>
          <w:sz w:val="32"/>
          <w:szCs w:val="32"/>
        </w:rPr>
        <w:t>figurative language, personal accounts, first person descriptions and chapter structure.</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Exper</w:t>
      </w:r>
      <w:r w:rsidR="00B26C78">
        <w:rPr>
          <w:rFonts w:ascii="Times New Roman" w:hAnsi="Times New Roman" w:cs="Times New Roman"/>
          <w:b/>
          <w:sz w:val="32"/>
          <w:szCs w:val="32"/>
        </w:rPr>
        <w:t>imentation and adaptation – print</w:t>
      </w:r>
      <w:r>
        <w:rPr>
          <w:rFonts w:ascii="Times New Roman" w:hAnsi="Times New Roman" w:cs="Times New Roman"/>
          <w:b/>
          <w:sz w:val="32"/>
          <w:szCs w:val="32"/>
        </w:rPr>
        <w:t xml:space="preserve"> texts as opposed to</w:t>
      </w:r>
      <w:r w:rsidR="00B26C78">
        <w:rPr>
          <w:rFonts w:ascii="Times New Roman" w:hAnsi="Times New Roman" w:cs="Times New Roman"/>
          <w:b/>
          <w:sz w:val="32"/>
          <w:szCs w:val="32"/>
        </w:rPr>
        <w:t xml:space="preserve"> film</w:t>
      </w:r>
      <w:r>
        <w:rPr>
          <w:rFonts w:ascii="Times New Roman" w:hAnsi="Times New Roman" w:cs="Times New Roman"/>
          <w:b/>
          <w:sz w:val="32"/>
          <w:szCs w:val="32"/>
        </w:rPr>
        <w:t xml:space="preserve"> texts.</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How texts reflect the context of culture and situation in which they are created, with particular r</w:t>
      </w:r>
      <w:r w:rsidR="00B26C78">
        <w:rPr>
          <w:rFonts w:ascii="Times New Roman" w:hAnsi="Times New Roman" w:cs="Times New Roman"/>
          <w:b/>
          <w:sz w:val="32"/>
          <w:szCs w:val="32"/>
        </w:rPr>
        <w:t>eference to prejudice, change, growth and maturation.</w:t>
      </w:r>
    </w:p>
    <w:p w:rsidR="00FC1888" w:rsidRDefault="00FC1888" w:rsidP="00FC1888">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Features</w:t>
      </w:r>
      <w:r w:rsidR="00B26C78">
        <w:rPr>
          <w:rFonts w:ascii="Times New Roman" w:hAnsi="Times New Roman" w:cs="Times New Roman"/>
          <w:b/>
          <w:sz w:val="32"/>
          <w:szCs w:val="32"/>
        </w:rPr>
        <w:t xml:space="preserve"> of literary texts. How do the authors of novels</w:t>
      </w:r>
      <w:r>
        <w:rPr>
          <w:rFonts w:ascii="Times New Roman" w:hAnsi="Times New Roman" w:cs="Times New Roman"/>
          <w:b/>
          <w:sz w:val="32"/>
          <w:szCs w:val="32"/>
        </w:rPr>
        <w:t xml:space="preserve"> create meaning? How are themes and me</w:t>
      </w:r>
      <w:r w:rsidR="00B26C78">
        <w:rPr>
          <w:rFonts w:ascii="Times New Roman" w:hAnsi="Times New Roman" w:cs="Times New Roman"/>
          <w:b/>
          <w:sz w:val="32"/>
          <w:szCs w:val="32"/>
        </w:rPr>
        <w:t>ssages portrayed through narrative</w:t>
      </w:r>
      <w:r>
        <w:rPr>
          <w:rFonts w:ascii="Times New Roman" w:hAnsi="Times New Roman" w:cs="Times New Roman"/>
          <w:b/>
          <w:sz w:val="32"/>
          <w:szCs w:val="32"/>
        </w:rPr>
        <w:t>? Plot, setting, characterisa</w:t>
      </w:r>
      <w:r w:rsidR="00B26C78">
        <w:rPr>
          <w:rFonts w:ascii="Times New Roman" w:hAnsi="Times New Roman" w:cs="Times New Roman"/>
          <w:b/>
          <w:sz w:val="32"/>
          <w:szCs w:val="32"/>
        </w:rPr>
        <w:t>tion, themes, structure, images and style</w:t>
      </w:r>
      <w:r>
        <w:rPr>
          <w:rFonts w:ascii="Times New Roman" w:hAnsi="Times New Roman" w:cs="Times New Roman"/>
          <w:b/>
          <w:sz w:val="32"/>
          <w:szCs w:val="32"/>
        </w:rPr>
        <w:t>.</w:t>
      </w:r>
    </w:p>
    <w:p w:rsidR="00B26C78" w:rsidRDefault="00B26C78" w:rsidP="00B26C78">
      <w:pPr>
        <w:rPr>
          <w:rFonts w:ascii="Times New Roman" w:hAnsi="Times New Roman" w:cs="Times New Roman"/>
          <w:b/>
          <w:sz w:val="32"/>
          <w:szCs w:val="32"/>
        </w:rPr>
      </w:pPr>
    </w:p>
    <w:p w:rsidR="00B26C78" w:rsidRPr="00B26C78" w:rsidRDefault="00B26C78" w:rsidP="00B26C78">
      <w:pPr>
        <w:rPr>
          <w:rFonts w:ascii="Times New Roman" w:hAnsi="Times New Roman" w:cs="Times New Roman"/>
          <w:b/>
          <w:i/>
          <w:sz w:val="24"/>
          <w:szCs w:val="24"/>
        </w:rPr>
      </w:pPr>
      <w:r>
        <w:rPr>
          <w:rFonts w:ascii="Times New Roman" w:hAnsi="Times New Roman" w:cs="Times New Roman"/>
          <w:b/>
          <w:i/>
          <w:sz w:val="24"/>
          <w:szCs w:val="24"/>
        </w:rPr>
        <w:t xml:space="preserve">           </w:t>
      </w:r>
      <w:r w:rsidRPr="00B26C78">
        <w:rPr>
          <w:rFonts w:ascii="Times New Roman" w:hAnsi="Times New Roman" w:cs="Times New Roman"/>
          <w:b/>
          <w:i/>
          <w:sz w:val="24"/>
          <w:szCs w:val="24"/>
        </w:rPr>
        <w:t xml:space="preserve">Samantha Dight </w:t>
      </w:r>
    </w:p>
    <w:p w:rsidR="00B26C78" w:rsidRPr="00B26C78" w:rsidRDefault="00B26C78" w:rsidP="00B26C78">
      <w:pPr>
        <w:rPr>
          <w:rFonts w:ascii="Times New Roman" w:hAnsi="Times New Roman" w:cs="Times New Roman"/>
          <w:b/>
          <w:i/>
          <w:sz w:val="24"/>
          <w:szCs w:val="24"/>
        </w:rPr>
      </w:pPr>
      <w:r>
        <w:rPr>
          <w:rFonts w:ascii="Times New Roman" w:hAnsi="Times New Roman" w:cs="Times New Roman"/>
          <w:b/>
          <w:i/>
          <w:sz w:val="24"/>
          <w:szCs w:val="24"/>
        </w:rPr>
        <w:t xml:space="preserve">          </w:t>
      </w:r>
      <w:r w:rsidRPr="00B26C78">
        <w:rPr>
          <w:rFonts w:ascii="Times New Roman" w:hAnsi="Times New Roman" w:cs="Times New Roman"/>
          <w:b/>
          <w:i/>
          <w:sz w:val="24"/>
          <w:szCs w:val="24"/>
        </w:rPr>
        <w:t xml:space="preserve">2012 </w:t>
      </w:r>
    </w:p>
    <w:p w:rsidR="0079649D" w:rsidRDefault="0079649D" w:rsidP="0079649D">
      <w:pPr>
        <w:ind w:left="360"/>
        <w:rPr>
          <w:rFonts w:ascii="Times New Roman" w:hAnsi="Times New Roman" w:cs="Times New Roman"/>
          <w:b/>
          <w:sz w:val="32"/>
          <w:szCs w:val="32"/>
        </w:rPr>
      </w:pPr>
    </w:p>
    <w:p w:rsidR="0079649D" w:rsidRPr="0079649D" w:rsidRDefault="0079649D" w:rsidP="0079649D">
      <w:pPr>
        <w:ind w:left="360"/>
        <w:rPr>
          <w:rFonts w:ascii="Times New Roman" w:hAnsi="Times New Roman" w:cs="Times New Roman"/>
          <w:b/>
          <w:sz w:val="32"/>
          <w:szCs w:val="32"/>
        </w:rPr>
      </w:pPr>
    </w:p>
    <w:p w:rsidR="00B35D8E" w:rsidRPr="00B35D8E" w:rsidRDefault="00B35D8E" w:rsidP="00B35D8E">
      <w:pPr>
        <w:rPr>
          <w:rFonts w:ascii="Times New Roman" w:hAnsi="Times New Roman" w:cs="Times New Roman"/>
          <w:b/>
          <w:i/>
          <w:sz w:val="32"/>
          <w:szCs w:val="32"/>
        </w:rPr>
      </w:pPr>
    </w:p>
    <w:sectPr w:rsidR="00B35D8E" w:rsidRPr="00B35D8E" w:rsidSect="002B7AD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C515F"/>
    <w:multiLevelType w:val="hybridMultilevel"/>
    <w:tmpl w:val="DEF05B4E"/>
    <w:lvl w:ilvl="0" w:tplc="93B88362">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84E11B9"/>
    <w:multiLevelType w:val="hybridMultilevel"/>
    <w:tmpl w:val="3028C6F0"/>
    <w:lvl w:ilvl="0" w:tplc="F0D25A4A">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33DA"/>
    <w:rsid w:val="00015BE6"/>
    <w:rsid w:val="00085CC1"/>
    <w:rsid w:val="00150ACD"/>
    <w:rsid w:val="001615AE"/>
    <w:rsid w:val="0018114A"/>
    <w:rsid w:val="001D6EAF"/>
    <w:rsid w:val="00217F5E"/>
    <w:rsid w:val="00235ACB"/>
    <w:rsid w:val="0024435B"/>
    <w:rsid w:val="002B7AD5"/>
    <w:rsid w:val="00307A66"/>
    <w:rsid w:val="003213CA"/>
    <w:rsid w:val="0043241A"/>
    <w:rsid w:val="00484D9D"/>
    <w:rsid w:val="00560789"/>
    <w:rsid w:val="005E700A"/>
    <w:rsid w:val="00681F0B"/>
    <w:rsid w:val="00691C7A"/>
    <w:rsid w:val="006E0A2E"/>
    <w:rsid w:val="00752E19"/>
    <w:rsid w:val="00780619"/>
    <w:rsid w:val="00785FFB"/>
    <w:rsid w:val="0079649D"/>
    <w:rsid w:val="007A4684"/>
    <w:rsid w:val="00805055"/>
    <w:rsid w:val="00854680"/>
    <w:rsid w:val="008A38DF"/>
    <w:rsid w:val="008F2C38"/>
    <w:rsid w:val="009B732A"/>
    <w:rsid w:val="009F2607"/>
    <w:rsid w:val="00A21D64"/>
    <w:rsid w:val="00AA0AC6"/>
    <w:rsid w:val="00AD384C"/>
    <w:rsid w:val="00B26C78"/>
    <w:rsid w:val="00B35D8E"/>
    <w:rsid w:val="00BA00CF"/>
    <w:rsid w:val="00BA20BC"/>
    <w:rsid w:val="00C15C67"/>
    <w:rsid w:val="00C32754"/>
    <w:rsid w:val="00C3290D"/>
    <w:rsid w:val="00C35BC4"/>
    <w:rsid w:val="00CF79AA"/>
    <w:rsid w:val="00D033DA"/>
    <w:rsid w:val="00DD46DF"/>
    <w:rsid w:val="00DF11DF"/>
    <w:rsid w:val="00E42070"/>
    <w:rsid w:val="00E85C7C"/>
    <w:rsid w:val="00EB13E0"/>
    <w:rsid w:val="00FC188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A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0BC"/>
    <w:pPr>
      <w:ind w:left="720"/>
      <w:contextualSpacing/>
    </w:pPr>
  </w:style>
  <w:style w:type="table" w:styleId="TableGrid">
    <w:name w:val="Table Grid"/>
    <w:basedOn w:val="TableNormal"/>
    <w:uiPriority w:val="59"/>
    <w:rsid w:val="00217F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1327</Words>
  <Characters>7566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BULL, Clarke(CB)</dc:creator>
  <cp:keywords/>
  <dc:description/>
  <cp:lastModifiedBy>BULL, Clarke(CB)</cp:lastModifiedBy>
  <cp:revision>2</cp:revision>
  <cp:lastPrinted>2012-01-20T03:26:00Z</cp:lastPrinted>
  <dcterms:created xsi:type="dcterms:W3CDTF">2012-01-23T06:48:00Z</dcterms:created>
  <dcterms:modified xsi:type="dcterms:W3CDTF">2012-01-23T06:48:00Z</dcterms:modified>
</cp:coreProperties>
</file>